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751F" w14:textId="77777777" w:rsidR="0066775E" w:rsidRPr="006041CC" w:rsidRDefault="0066775E" w:rsidP="0066775E">
      <w:pPr>
        <w:pStyle w:val="5"/>
        <w:spacing w:before="0"/>
        <w:rPr>
          <w:b w:val="0"/>
          <w:bCs w:val="0"/>
          <w:i w:val="0"/>
          <w:iCs w:val="0"/>
          <w:sz w:val="22"/>
          <w:szCs w:val="22"/>
        </w:rPr>
      </w:pPr>
      <w:r w:rsidRPr="006041CC">
        <w:rPr>
          <w:b w:val="0"/>
          <w:bCs w:val="0"/>
          <w:i w:val="0"/>
          <w:iCs w:val="0"/>
          <w:sz w:val="22"/>
          <w:szCs w:val="22"/>
        </w:rPr>
        <w:t xml:space="preserve">УДК </w:t>
      </w:r>
      <w:r>
        <w:rPr>
          <w:b w:val="0"/>
          <w:bCs w:val="0"/>
          <w:i w:val="0"/>
          <w:iCs w:val="0"/>
          <w:sz w:val="22"/>
          <w:szCs w:val="22"/>
        </w:rPr>
        <w:t>546.732</w:t>
      </w:r>
    </w:p>
    <w:p w14:paraId="66BAF589" w14:textId="77777777" w:rsidR="0066775E" w:rsidRPr="006041CC" w:rsidRDefault="0066775E" w:rsidP="0066775E">
      <w:pPr>
        <w:rPr>
          <w:sz w:val="22"/>
          <w:szCs w:val="22"/>
        </w:rPr>
      </w:pPr>
    </w:p>
    <w:p w14:paraId="2D6A695B" w14:textId="77777777" w:rsidR="0066775E" w:rsidRDefault="0066775E" w:rsidP="0066775E">
      <w:pPr>
        <w:pStyle w:val="5"/>
        <w:rPr>
          <w:i w:val="0"/>
          <w:iCs w:val="0"/>
          <w:sz w:val="24"/>
          <w:szCs w:val="24"/>
        </w:rPr>
      </w:pPr>
      <w:r>
        <w:rPr>
          <w:i w:val="0"/>
          <w:iCs w:val="0"/>
          <w:sz w:val="24"/>
          <w:szCs w:val="24"/>
        </w:rPr>
        <w:t xml:space="preserve">О.Ю. Каменщиков, А.А. </w:t>
      </w:r>
      <w:proofErr w:type="spellStart"/>
      <w:r>
        <w:rPr>
          <w:i w:val="0"/>
          <w:iCs w:val="0"/>
          <w:sz w:val="24"/>
          <w:szCs w:val="24"/>
        </w:rPr>
        <w:t>Кетов</w:t>
      </w:r>
      <w:proofErr w:type="spellEnd"/>
      <w:r>
        <w:rPr>
          <w:i w:val="0"/>
          <w:iCs w:val="0"/>
          <w:sz w:val="24"/>
          <w:szCs w:val="24"/>
        </w:rPr>
        <w:t xml:space="preserve">, </w:t>
      </w:r>
      <w:r w:rsidRPr="006041CC">
        <w:rPr>
          <w:i w:val="0"/>
          <w:iCs w:val="0"/>
          <w:sz w:val="24"/>
          <w:szCs w:val="24"/>
        </w:rPr>
        <w:t xml:space="preserve">В.С. </w:t>
      </w:r>
      <w:proofErr w:type="spellStart"/>
      <w:r w:rsidRPr="006041CC">
        <w:rPr>
          <w:i w:val="0"/>
          <w:iCs w:val="0"/>
          <w:sz w:val="24"/>
          <w:szCs w:val="24"/>
        </w:rPr>
        <w:t>Корзанов</w:t>
      </w:r>
      <w:proofErr w:type="spellEnd"/>
      <w:r>
        <w:rPr>
          <w:i w:val="0"/>
          <w:iCs w:val="0"/>
          <w:sz w:val="24"/>
          <w:szCs w:val="24"/>
        </w:rPr>
        <w:t xml:space="preserve">, </w:t>
      </w:r>
      <w:r w:rsidR="0080644D">
        <w:rPr>
          <w:i w:val="0"/>
          <w:iCs w:val="0"/>
          <w:sz w:val="24"/>
          <w:szCs w:val="24"/>
        </w:rPr>
        <w:t>И.Г</w:t>
      </w:r>
      <w:r>
        <w:rPr>
          <w:i w:val="0"/>
          <w:iCs w:val="0"/>
          <w:sz w:val="24"/>
          <w:szCs w:val="24"/>
        </w:rPr>
        <w:t xml:space="preserve">. </w:t>
      </w:r>
      <w:proofErr w:type="spellStart"/>
      <w:r w:rsidR="0080644D">
        <w:rPr>
          <w:i w:val="0"/>
          <w:iCs w:val="0"/>
          <w:sz w:val="24"/>
          <w:szCs w:val="24"/>
        </w:rPr>
        <w:t>Мокрушин</w:t>
      </w:r>
      <w:proofErr w:type="spellEnd"/>
    </w:p>
    <w:p w14:paraId="665880B4" w14:textId="77777777" w:rsidR="0066775E" w:rsidRPr="00525F05" w:rsidRDefault="0066775E" w:rsidP="0066775E"/>
    <w:p w14:paraId="6C4E5F84" w14:textId="77777777" w:rsidR="0066775E" w:rsidRPr="00525F05" w:rsidRDefault="0066775E" w:rsidP="0066775E">
      <w:pPr>
        <w:shd w:val="clear" w:color="auto" w:fill="FFFFFF"/>
        <w:spacing w:line="360" w:lineRule="auto"/>
        <w:ind w:left="-284"/>
        <w:rPr>
          <w:bCs/>
        </w:rPr>
      </w:pPr>
      <w:r w:rsidRPr="00525F05">
        <w:rPr>
          <w:rFonts w:ascii="yandex-sans" w:hAnsi="yandex-sans"/>
          <w:color w:val="000000"/>
          <w:sz w:val="23"/>
          <w:szCs w:val="23"/>
        </w:rPr>
        <w:t>Пермский государственный национальный исследовательский университет, Пермь, Россия</w:t>
      </w:r>
    </w:p>
    <w:p w14:paraId="15B33AE6" w14:textId="77777777" w:rsidR="0066775E" w:rsidRDefault="0066775E" w:rsidP="0066775E">
      <w:pPr>
        <w:jc w:val="center"/>
        <w:rPr>
          <w:b/>
          <w:bCs/>
        </w:rPr>
      </w:pPr>
    </w:p>
    <w:p w14:paraId="17E74B6B" w14:textId="77777777" w:rsidR="0066775E" w:rsidRPr="00804269" w:rsidRDefault="0066775E" w:rsidP="0066775E">
      <w:pPr>
        <w:jc w:val="center"/>
        <w:rPr>
          <w:b/>
          <w:bCs/>
        </w:rPr>
      </w:pPr>
      <w:r>
        <w:rPr>
          <w:b/>
          <w:bCs/>
        </w:rPr>
        <w:t xml:space="preserve">ПОЛУЧЕНИЕ МЕТАЛЛИЧЕСКИХ ПОРОШКОВ </w:t>
      </w:r>
      <w:r w:rsidR="00804269">
        <w:rPr>
          <w:b/>
          <w:bCs/>
        </w:rPr>
        <w:t>КОБАЛЬТА</w:t>
      </w:r>
      <w:r w:rsidR="00804269" w:rsidRPr="006041CC">
        <w:rPr>
          <w:b/>
          <w:bCs/>
        </w:rPr>
        <w:t xml:space="preserve"> </w:t>
      </w:r>
      <w:r w:rsidRPr="006041CC">
        <w:rPr>
          <w:b/>
          <w:bCs/>
        </w:rPr>
        <w:t>ТЕРМ</w:t>
      </w:r>
      <w:r>
        <w:rPr>
          <w:b/>
          <w:bCs/>
        </w:rPr>
        <w:t>ОЛИЗОМ</w:t>
      </w:r>
      <w:r w:rsidRPr="006041CC">
        <w:rPr>
          <w:b/>
          <w:bCs/>
        </w:rPr>
        <w:t xml:space="preserve"> АЦЕТАТА, ОКСАЛАТА </w:t>
      </w:r>
      <w:r>
        <w:rPr>
          <w:b/>
          <w:bCs/>
        </w:rPr>
        <w:t>И</w:t>
      </w:r>
      <w:r w:rsidRPr="006041CC">
        <w:rPr>
          <w:b/>
          <w:bCs/>
        </w:rPr>
        <w:t xml:space="preserve"> ФОРМИАТА</w:t>
      </w:r>
      <w:r>
        <w:rPr>
          <w:b/>
          <w:bCs/>
        </w:rPr>
        <w:t xml:space="preserve"> </w:t>
      </w:r>
      <w:r w:rsidR="00804269">
        <w:rPr>
          <w:b/>
          <w:bCs/>
        </w:rPr>
        <w:t xml:space="preserve">КОБАЛЬТА </w:t>
      </w:r>
      <w:r w:rsidR="00804269" w:rsidRPr="00804269">
        <w:rPr>
          <w:b/>
          <w:bCs/>
        </w:rPr>
        <w:t>(</w:t>
      </w:r>
      <w:r w:rsidR="00804269">
        <w:rPr>
          <w:b/>
          <w:bCs/>
          <w:lang w:val="en-US"/>
        </w:rPr>
        <w:t>II</w:t>
      </w:r>
      <w:r w:rsidR="00804269" w:rsidRPr="00804269">
        <w:rPr>
          <w:b/>
          <w:bCs/>
        </w:rPr>
        <w:t>)</w:t>
      </w:r>
    </w:p>
    <w:p w14:paraId="1F4514C0" w14:textId="77777777" w:rsidR="0066775E" w:rsidRPr="006041CC" w:rsidRDefault="0066775E" w:rsidP="0066775E">
      <w:pPr>
        <w:rPr>
          <w:sz w:val="22"/>
          <w:szCs w:val="22"/>
        </w:rPr>
      </w:pPr>
    </w:p>
    <w:p w14:paraId="3839CB2A" w14:textId="77777777" w:rsidR="0066775E" w:rsidRPr="00804269" w:rsidRDefault="00804269" w:rsidP="0066775E">
      <w:pPr>
        <w:shd w:val="clear" w:color="auto" w:fill="FFFFFF"/>
        <w:ind w:left="284" w:right="283"/>
        <w:jc w:val="both"/>
        <w:rPr>
          <w:i/>
          <w:iCs/>
          <w:sz w:val="22"/>
          <w:szCs w:val="22"/>
        </w:rPr>
      </w:pPr>
      <w:r w:rsidRPr="00804269">
        <w:rPr>
          <w:i/>
          <w:sz w:val="22"/>
          <w:szCs w:val="22"/>
        </w:rPr>
        <w:t xml:space="preserve">Исследовано термическое разложение формиата, ацетата и оксалата </w:t>
      </w:r>
      <w:r>
        <w:rPr>
          <w:i/>
          <w:sz w:val="22"/>
          <w:szCs w:val="22"/>
        </w:rPr>
        <w:t>кобальта</w:t>
      </w:r>
      <w:r w:rsidRPr="00804269">
        <w:rPr>
          <w:i/>
          <w:sz w:val="22"/>
          <w:szCs w:val="22"/>
        </w:rPr>
        <w:t xml:space="preserve"> (II) методом синхронного термического анализа. Установлено, что во всех случаях конечным продуктом является металлический </w:t>
      </w:r>
      <w:r>
        <w:rPr>
          <w:i/>
          <w:sz w:val="22"/>
          <w:szCs w:val="22"/>
        </w:rPr>
        <w:t>кобальт</w:t>
      </w:r>
      <w:r w:rsidRPr="00804269">
        <w:rPr>
          <w:i/>
          <w:sz w:val="22"/>
          <w:szCs w:val="22"/>
        </w:rPr>
        <w:t>. Термогравиметрический анализ, совмещенный с</w:t>
      </w:r>
      <w:r>
        <w:rPr>
          <w:i/>
          <w:sz w:val="22"/>
          <w:szCs w:val="22"/>
        </w:rPr>
        <w:t xml:space="preserve"> дифференциальной сканирующей калориметрией и</w:t>
      </w:r>
      <w:r w:rsidRPr="00804269">
        <w:rPr>
          <w:i/>
          <w:sz w:val="22"/>
          <w:szCs w:val="22"/>
        </w:rPr>
        <w:t xml:space="preserve"> масс-спектроскопией позволил установить</w:t>
      </w:r>
      <w:r w:rsidR="00A75D3E">
        <w:rPr>
          <w:i/>
          <w:sz w:val="22"/>
          <w:szCs w:val="22"/>
        </w:rPr>
        <w:t xml:space="preserve"> схемы термолиза и газообразные продукты</w:t>
      </w:r>
      <w:r w:rsidR="00A75D3E" w:rsidRPr="00A75D3E">
        <w:rPr>
          <w:i/>
          <w:sz w:val="22"/>
          <w:szCs w:val="22"/>
        </w:rPr>
        <w:t xml:space="preserve"> </w:t>
      </w:r>
      <w:r w:rsidR="00A75D3E">
        <w:rPr>
          <w:i/>
          <w:sz w:val="22"/>
          <w:szCs w:val="22"/>
        </w:rPr>
        <w:t>разложения</w:t>
      </w:r>
      <w:r w:rsidR="00A75D3E" w:rsidRPr="00A75D3E">
        <w:rPr>
          <w:i/>
          <w:sz w:val="22"/>
          <w:szCs w:val="22"/>
        </w:rPr>
        <w:t xml:space="preserve"> </w:t>
      </w:r>
      <w:r w:rsidR="00A75D3E">
        <w:rPr>
          <w:i/>
          <w:sz w:val="22"/>
          <w:szCs w:val="22"/>
        </w:rPr>
        <w:t>солей</w:t>
      </w:r>
      <w:r w:rsidRPr="00804269">
        <w:rPr>
          <w:i/>
          <w:sz w:val="22"/>
          <w:szCs w:val="22"/>
        </w:rPr>
        <w:t xml:space="preserve">. Определены условия получения порошкообразного металлического </w:t>
      </w:r>
      <w:r>
        <w:rPr>
          <w:i/>
          <w:sz w:val="22"/>
          <w:szCs w:val="22"/>
        </w:rPr>
        <w:t>кобальта из солей карбоновых кислот</w:t>
      </w:r>
      <w:r w:rsidRPr="00804269">
        <w:rPr>
          <w:i/>
          <w:sz w:val="22"/>
          <w:szCs w:val="22"/>
        </w:rPr>
        <w:t>. Методом электронной микроскопии определен</w:t>
      </w:r>
      <w:r w:rsidR="00CB0673">
        <w:rPr>
          <w:i/>
          <w:sz w:val="22"/>
          <w:szCs w:val="22"/>
        </w:rPr>
        <w:t>о</w:t>
      </w:r>
      <w:r w:rsidRPr="00804269">
        <w:rPr>
          <w:i/>
          <w:sz w:val="22"/>
          <w:szCs w:val="22"/>
        </w:rPr>
        <w:t xml:space="preserve">, что </w:t>
      </w:r>
      <w:r w:rsidR="00CB0673">
        <w:rPr>
          <w:i/>
          <w:sz w:val="22"/>
          <w:szCs w:val="22"/>
        </w:rPr>
        <w:t xml:space="preserve">размер частиц и структура </w:t>
      </w:r>
      <w:r w:rsidRPr="00804269">
        <w:rPr>
          <w:i/>
          <w:sz w:val="22"/>
          <w:szCs w:val="22"/>
        </w:rPr>
        <w:t>металлически</w:t>
      </w:r>
      <w:r w:rsidR="00CB0673">
        <w:rPr>
          <w:i/>
          <w:sz w:val="22"/>
          <w:szCs w:val="22"/>
        </w:rPr>
        <w:t>х</w:t>
      </w:r>
      <w:r w:rsidRPr="00804269">
        <w:rPr>
          <w:i/>
          <w:sz w:val="22"/>
          <w:szCs w:val="22"/>
        </w:rPr>
        <w:t xml:space="preserve"> </w:t>
      </w:r>
      <w:r w:rsidR="00CB0673">
        <w:rPr>
          <w:i/>
          <w:sz w:val="22"/>
          <w:szCs w:val="22"/>
        </w:rPr>
        <w:t>порошков</w:t>
      </w:r>
      <w:r w:rsidRPr="00804269">
        <w:rPr>
          <w:i/>
          <w:sz w:val="22"/>
          <w:szCs w:val="22"/>
        </w:rPr>
        <w:t xml:space="preserve"> завис</w:t>
      </w:r>
      <w:r w:rsidR="00136468">
        <w:rPr>
          <w:i/>
          <w:sz w:val="22"/>
          <w:szCs w:val="22"/>
        </w:rPr>
        <w:t>я</w:t>
      </w:r>
      <w:r w:rsidR="00CB0673">
        <w:rPr>
          <w:i/>
          <w:sz w:val="22"/>
          <w:szCs w:val="22"/>
        </w:rPr>
        <w:t>т</w:t>
      </w:r>
      <w:r w:rsidRPr="00804269">
        <w:rPr>
          <w:i/>
          <w:sz w:val="22"/>
          <w:szCs w:val="22"/>
        </w:rPr>
        <w:t xml:space="preserve"> от вида исходной соли</w:t>
      </w:r>
      <w:r w:rsidR="0066775E" w:rsidRPr="00804269">
        <w:rPr>
          <w:i/>
          <w:iCs/>
          <w:sz w:val="22"/>
          <w:szCs w:val="22"/>
        </w:rPr>
        <w:t>.</w:t>
      </w:r>
    </w:p>
    <w:p w14:paraId="1C33D3B1" w14:textId="77777777" w:rsidR="0066775E" w:rsidRPr="006041CC" w:rsidRDefault="0066775E" w:rsidP="0066775E">
      <w:pPr>
        <w:shd w:val="clear" w:color="auto" w:fill="FFFFFF"/>
        <w:ind w:left="567" w:right="565"/>
        <w:jc w:val="both"/>
        <w:rPr>
          <w:sz w:val="22"/>
          <w:szCs w:val="22"/>
        </w:rPr>
      </w:pPr>
    </w:p>
    <w:p w14:paraId="0B4CE114" w14:textId="77777777" w:rsidR="0066775E" w:rsidRDefault="0066775E" w:rsidP="0066775E">
      <w:pPr>
        <w:jc w:val="both"/>
        <w:rPr>
          <w:sz w:val="22"/>
          <w:szCs w:val="22"/>
        </w:rPr>
      </w:pPr>
      <w:r w:rsidRPr="006041CC">
        <w:rPr>
          <w:b/>
          <w:bCs/>
          <w:sz w:val="22"/>
          <w:szCs w:val="22"/>
        </w:rPr>
        <w:t xml:space="preserve">Ключевые слова: </w:t>
      </w:r>
      <w:r w:rsidR="00804269">
        <w:rPr>
          <w:sz w:val="22"/>
          <w:szCs w:val="22"/>
        </w:rPr>
        <w:t>кобальт</w:t>
      </w:r>
      <w:r w:rsidR="00804269" w:rsidRPr="00804269">
        <w:rPr>
          <w:sz w:val="22"/>
          <w:szCs w:val="22"/>
        </w:rPr>
        <w:t xml:space="preserve">, термическое разложение, </w:t>
      </w:r>
      <w:r w:rsidR="00804269">
        <w:rPr>
          <w:sz w:val="22"/>
          <w:szCs w:val="22"/>
        </w:rPr>
        <w:t>соли карбоновых кислот</w:t>
      </w:r>
      <w:r w:rsidR="00804269" w:rsidRPr="00804269">
        <w:rPr>
          <w:sz w:val="22"/>
          <w:szCs w:val="22"/>
        </w:rPr>
        <w:t xml:space="preserve"> </w:t>
      </w:r>
      <w:r w:rsidR="00804269">
        <w:rPr>
          <w:sz w:val="22"/>
          <w:szCs w:val="22"/>
        </w:rPr>
        <w:t>кобальта</w:t>
      </w:r>
      <w:r w:rsidR="00804269" w:rsidRPr="00804269">
        <w:rPr>
          <w:sz w:val="22"/>
          <w:szCs w:val="22"/>
        </w:rPr>
        <w:t xml:space="preserve"> (II)</w:t>
      </w:r>
    </w:p>
    <w:p w14:paraId="1F638373" w14:textId="77777777" w:rsidR="0066775E" w:rsidRDefault="0066775E" w:rsidP="0066775E">
      <w:pPr>
        <w:jc w:val="both"/>
        <w:rPr>
          <w:sz w:val="22"/>
          <w:szCs w:val="22"/>
        </w:rPr>
      </w:pPr>
    </w:p>
    <w:p w14:paraId="47B69BAF" w14:textId="77777777" w:rsidR="0066775E" w:rsidRPr="003E257A" w:rsidRDefault="00C60E56" w:rsidP="0066775E">
      <w:pPr>
        <w:jc w:val="both"/>
        <w:rPr>
          <w:rFonts w:ascii="yandex-sans" w:hAnsi="yandex-sans"/>
          <w:b/>
          <w:color w:val="000000"/>
          <w:sz w:val="23"/>
          <w:szCs w:val="23"/>
        </w:rPr>
      </w:pPr>
      <w:r>
        <w:rPr>
          <w:b/>
          <w:color w:val="000000"/>
          <w:lang w:val="en-US"/>
        </w:rPr>
        <w:t>O</w:t>
      </w:r>
      <w:r w:rsidRPr="00C60E56">
        <w:rPr>
          <w:b/>
          <w:color w:val="000000"/>
        </w:rPr>
        <w:t>.</w:t>
      </w:r>
      <w:r w:rsidRPr="00114C7A">
        <w:rPr>
          <w:b/>
          <w:color w:val="000000"/>
          <w:lang w:val="en-US"/>
        </w:rPr>
        <w:t>Y</w:t>
      </w:r>
      <w:r w:rsidR="008F37E8">
        <w:rPr>
          <w:b/>
          <w:color w:val="000000"/>
          <w:lang w:val="en-US"/>
        </w:rPr>
        <w:t>u</w:t>
      </w:r>
      <w:r w:rsidRPr="00C60E56">
        <w:rPr>
          <w:b/>
          <w:color w:val="000000"/>
        </w:rPr>
        <w:t xml:space="preserve">. </w:t>
      </w:r>
      <w:proofErr w:type="spellStart"/>
      <w:r w:rsidRPr="00114C7A">
        <w:rPr>
          <w:b/>
          <w:color w:val="000000"/>
          <w:lang w:val="en-US"/>
        </w:rPr>
        <w:t>Kamenshchikov</w:t>
      </w:r>
      <w:proofErr w:type="spellEnd"/>
      <w:r w:rsidR="00B603B3" w:rsidRPr="00B603B3">
        <w:rPr>
          <w:b/>
          <w:color w:val="000000"/>
        </w:rPr>
        <w:t xml:space="preserve">, </w:t>
      </w:r>
      <w:r w:rsidR="00B603B3">
        <w:rPr>
          <w:b/>
          <w:color w:val="000000"/>
          <w:lang w:val="en-US"/>
        </w:rPr>
        <w:t>A</w:t>
      </w:r>
      <w:r w:rsidR="00B603B3" w:rsidRPr="00B603B3">
        <w:rPr>
          <w:b/>
          <w:color w:val="000000"/>
        </w:rPr>
        <w:t>.</w:t>
      </w:r>
      <w:r w:rsidR="00B603B3">
        <w:rPr>
          <w:b/>
          <w:color w:val="000000"/>
          <w:lang w:val="en-US"/>
        </w:rPr>
        <w:t>A</w:t>
      </w:r>
      <w:r w:rsidR="00B603B3" w:rsidRPr="00B603B3">
        <w:rPr>
          <w:b/>
          <w:color w:val="000000"/>
        </w:rPr>
        <w:t>.</w:t>
      </w:r>
      <w:r w:rsidR="00B603B3" w:rsidRPr="006A0C11">
        <w:rPr>
          <w:b/>
          <w:color w:val="000000"/>
        </w:rPr>
        <w:t xml:space="preserve"> </w:t>
      </w:r>
      <w:proofErr w:type="spellStart"/>
      <w:r w:rsidR="00B603B3" w:rsidRPr="00C60E56">
        <w:rPr>
          <w:b/>
          <w:color w:val="000000"/>
          <w:lang w:val="en-US"/>
        </w:rPr>
        <w:t>Ketov</w:t>
      </w:r>
      <w:proofErr w:type="spellEnd"/>
      <w:r w:rsidR="00B603B3" w:rsidRPr="006A0C11">
        <w:rPr>
          <w:b/>
          <w:color w:val="000000"/>
        </w:rPr>
        <w:t>,</w:t>
      </w:r>
      <w:r w:rsidRPr="00C60E56">
        <w:rPr>
          <w:rFonts w:ascii="yandex-sans" w:hAnsi="yandex-sans"/>
          <w:b/>
          <w:color w:val="000000"/>
          <w:sz w:val="23"/>
          <w:szCs w:val="23"/>
        </w:rPr>
        <w:t xml:space="preserve"> </w:t>
      </w:r>
      <w:r w:rsidR="0066775E" w:rsidRPr="00525F05">
        <w:rPr>
          <w:rFonts w:ascii="yandex-sans" w:hAnsi="yandex-sans"/>
          <w:b/>
          <w:color w:val="000000"/>
          <w:sz w:val="23"/>
          <w:szCs w:val="23"/>
          <w:lang w:val="en-US"/>
        </w:rPr>
        <w:t>V</w:t>
      </w:r>
      <w:r w:rsidR="0066775E" w:rsidRPr="003E257A">
        <w:rPr>
          <w:rFonts w:ascii="yandex-sans" w:hAnsi="yandex-sans"/>
          <w:b/>
          <w:color w:val="000000"/>
          <w:sz w:val="23"/>
          <w:szCs w:val="23"/>
        </w:rPr>
        <w:t>.</w:t>
      </w:r>
      <w:r w:rsidR="0066775E" w:rsidRPr="00525F05">
        <w:rPr>
          <w:rFonts w:ascii="yandex-sans" w:hAnsi="yandex-sans"/>
          <w:b/>
          <w:color w:val="000000"/>
          <w:sz w:val="23"/>
          <w:szCs w:val="23"/>
          <w:lang w:val="en-US"/>
        </w:rPr>
        <w:t>S</w:t>
      </w:r>
      <w:r w:rsidR="0066775E" w:rsidRPr="003E257A">
        <w:rPr>
          <w:rFonts w:ascii="yandex-sans" w:hAnsi="yandex-sans"/>
          <w:b/>
          <w:color w:val="000000"/>
          <w:sz w:val="23"/>
          <w:szCs w:val="23"/>
        </w:rPr>
        <w:t xml:space="preserve">. </w:t>
      </w:r>
      <w:proofErr w:type="spellStart"/>
      <w:r w:rsidR="0066775E" w:rsidRPr="00525F05">
        <w:rPr>
          <w:rFonts w:ascii="yandex-sans" w:hAnsi="yandex-sans"/>
          <w:b/>
          <w:color w:val="000000"/>
          <w:sz w:val="23"/>
          <w:szCs w:val="23"/>
          <w:lang w:val="en-US"/>
        </w:rPr>
        <w:t>Korzanov</w:t>
      </w:r>
      <w:proofErr w:type="spellEnd"/>
      <w:r w:rsidR="0066775E">
        <w:rPr>
          <w:rFonts w:ascii="yandex-sans" w:hAnsi="yandex-sans"/>
          <w:b/>
          <w:color w:val="000000"/>
          <w:sz w:val="23"/>
          <w:szCs w:val="23"/>
        </w:rPr>
        <w:t>,</w:t>
      </w:r>
      <w:r w:rsidR="0066775E" w:rsidRPr="003E257A">
        <w:rPr>
          <w:rFonts w:ascii="yandex-sans" w:hAnsi="yandex-sans"/>
          <w:b/>
          <w:color w:val="000000"/>
          <w:sz w:val="23"/>
          <w:szCs w:val="23"/>
        </w:rPr>
        <w:t xml:space="preserve"> </w:t>
      </w:r>
      <w:r w:rsidR="0080644D" w:rsidRPr="0080644D">
        <w:rPr>
          <w:rFonts w:ascii="yandex-sans" w:hAnsi="yandex-sans"/>
          <w:b/>
          <w:color w:val="000000"/>
          <w:sz w:val="23"/>
          <w:szCs w:val="23"/>
        </w:rPr>
        <w:t xml:space="preserve">I. G. </w:t>
      </w:r>
      <w:proofErr w:type="spellStart"/>
      <w:r w:rsidR="0080644D" w:rsidRPr="0080644D">
        <w:rPr>
          <w:rFonts w:ascii="yandex-sans" w:hAnsi="yandex-sans"/>
          <w:b/>
          <w:color w:val="000000"/>
          <w:sz w:val="23"/>
          <w:szCs w:val="23"/>
        </w:rPr>
        <w:t>Mokrushin</w:t>
      </w:r>
      <w:proofErr w:type="spellEnd"/>
    </w:p>
    <w:p w14:paraId="437F584C" w14:textId="77777777" w:rsidR="0066775E" w:rsidRPr="003E257A" w:rsidRDefault="0066775E" w:rsidP="0066775E">
      <w:pPr>
        <w:jc w:val="both"/>
        <w:rPr>
          <w:sz w:val="22"/>
          <w:szCs w:val="22"/>
        </w:rPr>
      </w:pPr>
    </w:p>
    <w:p w14:paraId="076B3FA4" w14:textId="77777777" w:rsidR="0066775E" w:rsidRPr="00AD2504" w:rsidRDefault="0066775E" w:rsidP="0066775E">
      <w:pPr>
        <w:shd w:val="clear" w:color="auto" w:fill="FFFFFF"/>
        <w:spacing w:line="360" w:lineRule="auto"/>
        <w:ind w:left="-284"/>
        <w:rPr>
          <w:rFonts w:ascii="yandex-sans" w:hAnsi="yandex-sans"/>
          <w:color w:val="000000"/>
          <w:sz w:val="23"/>
          <w:szCs w:val="23"/>
          <w:lang w:val="en-US"/>
        </w:rPr>
      </w:pPr>
      <w:bookmarkStart w:id="0" w:name="_Toc422406722"/>
      <w:bookmarkStart w:id="1" w:name="_Toc422591031"/>
      <w:r w:rsidRPr="00AD2504">
        <w:rPr>
          <w:rFonts w:ascii="yandex-sans" w:hAnsi="yandex-sans"/>
          <w:color w:val="000000"/>
          <w:sz w:val="23"/>
          <w:szCs w:val="23"/>
          <w:lang w:val="en-US"/>
        </w:rPr>
        <w:t>Perm State University, Perm, Russia</w:t>
      </w:r>
    </w:p>
    <w:p w14:paraId="38753CDD" w14:textId="77777777" w:rsidR="0066775E" w:rsidRPr="00525F05" w:rsidRDefault="0066775E" w:rsidP="0066775E">
      <w:pPr>
        <w:jc w:val="center"/>
        <w:rPr>
          <w:b/>
          <w:sz w:val="22"/>
          <w:szCs w:val="22"/>
          <w:lang w:val="en-US"/>
        </w:rPr>
      </w:pPr>
    </w:p>
    <w:p w14:paraId="04ACAC4D" w14:textId="77777777" w:rsidR="0066775E" w:rsidRPr="00500737" w:rsidRDefault="00500737" w:rsidP="0066775E">
      <w:pPr>
        <w:jc w:val="center"/>
        <w:rPr>
          <w:b/>
          <w:lang w:val="en-US"/>
        </w:rPr>
      </w:pPr>
      <w:r w:rsidRPr="00500737">
        <w:rPr>
          <w:b/>
          <w:color w:val="000000"/>
          <w:lang w:val="en-US"/>
        </w:rPr>
        <w:t>PREPARATION OF METALLIC COBALT POWDERS BY THERMOLYSIS OF COBALT (II) ACETATE, OXALATE AND FORMATE</w:t>
      </w:r>
    </w:p>
    <w:p w14:paraId="6F5ABA6B" w14:textId="77777777" w:rsidR="0066775E" w:rsidRPr="006041CC" w:rsidRDefault="0066775E" w:rsidP="0066775E">
      <w:pPr>
        <w:rPr>
          <w:sz w:val="22"/>
          <w:szCs w:val="22"/>
          <w:lang w:val="en-US"/>
        </w:rPr>
      </w:pPr>
    </w:p>
    <w:p w14:paraId="06AEA0C6" w14:textId="77777777" w:rsidR="0066775E" w:rsidRPr="00B83FB0" w:rsidRDefault="00FA10CF" w:rsidP="0066775E">
      <w:pPr>
        <w:ind w:left="284" w:right="283"/>
        <w:jc w:val="both"/>
        <w:rPr>
          <w:i/>
          <w:color w:val="333333"/>
          <w:sz w:val="22"/>
          <w:szCs w:val="22"/>
          <w:shd w:val="clear" w:color="auto" w:fill="FFFFFF"/>
          <w:lang w:val="en-US"/>
        </w:rPr>
      </w:pPr>
      <w:r w:rsidRPr="00FA10CF">
        <w:rPr>
          <w:i/>
          <w:color w:val="000000"/>
          <w:sz w:val="22"/>
          <w:szCs w:val="22"/>
          <w:lang w:val="en-US"/>
        </w:rPr>
        <w:t xml:space="preserve">The thermal decomposition of cobalt (II) </w:t>
      </w:r>
      <w:proofErr w:type="spellStart"/>
      <w:r w:rsidRPr="00FA10CF">
        <w:rPr>
          <w:i/>
          <w:color w:val="000000"/>
          <w:sz w:val="22"/>
          <w:szCs w:val="22"/>
          <w:lang w:val="en-US"/>
        </w:rPr>
        <w:t>formate</w:t>
      </w:r>
      <w:proofErr w:type="spellEnd"/>
      <w:r w:rsidRPr="00FA10CF">
        <w:rPr>
          <w:i/>
          <w:color w:val="000000"/>
          <w:sz w:val="22"/>
          <w:szCs w:val="22"/>
          <w:lang w:val="en-US"/>
        </w:rPr>
        <w:t>, acetate, and oxalate was studied by synchronous thermal analysis. It is established that in all cases the final product is metallic cobalt. Thermogravimetric analysis combined with differential scanning calorimetry and mass spectroscopy made it possible to establish thermolysis schemes and gaseous products of salt decomposition. The conditions for obtaining powdered metallic cobalt from carboxylic acid salts are determined. It was determined by electron microscopy that the particle size and structure of metal powders depend on the type of initial salt.</w:t>
      </w:r>
    </w:p>
    <w:p w14:paraId="745A6FD1" w14:textId="77777777" w:rsidR="0066775E" w:rsidRPr="00B83FB0" w:rsidRDefault="0066775E" w:rsidP="0066775E">
      <w:pPr>
        <w:ind w:left="567" w:right="567"/>
        <w:jc w:val="both"/>
        <w:rPr>
          <w:i/>
          <w:sz w:val="22"/>
          <w:szCs w:val="22"/>
          <w:lang w:val="en-US"/>
        </w:rPr>
      </w:pPr>
    </w:p>
    <w:p w14:paraId="4C80A55A" w14:textId="77777777" w:rsidR="00634372" w:rsidRPr="00634372" w:rsidRDefault="0066775E" w:rsidP="00634372">
      <w:pPr>
        <w:jc w:val="both"/>
        <w:rPr>
          <w:color w:val="000000"/>
          <w:sz w:val="22"/>
          <w:szCs w:val="22"/>
          <w:lang w:val="en-US"/>
        </w:rPr>
      </w:pPr>
      <w:r w:rsidRPr="006041CC">
        <w:rPr>
          <w:b/>
          <w:bCs/>
          <w:sz w:val="22"/>
          <w:szCs w:val="22"/>
          <w:lang w:val="en-US"/>
        </w:rPr>
        <w:t>Keywords</w:t>
      </w:r>
      <w:r w:rsidRPr="006041CC">
        <w:rPr>
          <w:sz w:val="22"/>
          <w:szCs w:val="22"/>
          <w:lang w:val="en-US"/>
        </w:rPr>
        <w:t xml:space="preserve">: </w:t>
      </w:r>
      <w:r w:rsidR="00634372" w:rsidRPr="00634372">
        <w:rPr>
          <w:color w:val="000000"/>
          <w:sz w:val="22"/>
          <w:szCs w:val="22"/>
          <w:lang w:val="en-US"/>
        </w:rPr>
        <w:t>cobalt, thermal decomposition, salts of carboxylic acids of cobalt (II)</w:t>
      </w:r>
    </w:p>
    <w:p w14:paraId="7E54546B" w14:textId="77777777" w:rsidR="00634372" w:rsidRPr="00634372" w:rsidRDefault="00634372" w:rsidP="00634372">
      <w:pPr>
        <w:jc w:val="both"/>
        <w:rPr>
          <w:color w:val="000000"/>
          <w:sz w:val="22"/>
          <w:szCs w:val="22"/>
          <w:lang w:val="en-US"/>
        </w:rPr>
      </w:pPr>
    </w:p>
    <w:p w14:paraId="04378E34" w14:textId="77777777" w:rsidR="0066775E" w:rsidRPr="00136468" w:rsidRDefault="0066775E" w:rsidP="00136468">
      <w:pPr>
        <w:jc w:val="center"/>
        <w:rPr>
          <w:b/>
          <w:sz w:val="22"/>
          <w:szCs w:val="22"/>
        </w:rPr>
      </w:pPr>
      <w:r w:rsidRPr="0023014F">
        <w:rPr>
          <w:b/>
          <w:sz w:val="22"/>
          <w:szCs w:val="22"/>
        </w:rPr>
        <w:t>ВВЕДЕНИЕ</w:t>
      </w:r>
      <w:bookmarkEnd w:id="0"/>
      <w:bookmarkEnd w:id="1"/>
    </w:p>
    <w:p w14:paraId="625701C8" w14:textId="77777777" w:rsidR="00774FE5" w:rsidRDefault="00136468" w:rsidP="00E12C1B">
      <w:pPr>
        <w:ind w:firstLine="567"/>
        <w:jc w:val="both"/>
        <w:rPr>
          <w:sz w:val="20"/>
          <w:szCs w:val="20"/>
        </w:rPr>
      </w:pPr>
      <w:bookmarkStart w:id="2" w:name="_Toc422406726"/>
      <w:bookmarkStart w:id="3" w:name="_Toc422591046"/>
      <w:r>
        <w:rPr>
          <w:sz w:val="20"/>
          <w:szCs w:val="20"/>
        </w:rPr>
        <w:t>М</w:t>
      </w:r>
      <w:r w:rsidRPr="00E35667">
        <w:rPr>
          <w:sz w:val="20"/>
          <w:szCs w:val="20"/>
        </w:rPr>
        <w:t>еталл</w:t>
      </w:r>
      <w:r>
        <w:rPr>
          <w:sz w:val="20"/>
          <w:szCs w:val="20"/>
        </w:rPr>
        <w:t>ические п</w:t>
      </w:r>
      <w:r w:rsidRPr="00E35667">
        <w:rPr>
          <w:sz w:val="20"/>
          <w:szCs w:val="20"/>
        </w:rPr>
        <w:t>орошк</w:t>
      </w:r>
      <w:r>
        <w:rPr>
          <w:sz w:val="20"/>
          <w:szCs w:val="20"/>
        </w:rPr>
        <w:t xml:space="preserve">и </w:t>
      </w:r>
      <w:r w:rsidRPr="00E35667">
        <w:rPr>
          <w:sz w:val="20"/>
          <w:szCs w:val="20"/>
        </w:rPr>
        <w:t>находят широкое применение в промышленности</w:t>
      </w:r>
      <w:r w:rsidR="006B165D">
        <w:rPr>
          <w:sz w:val="20"/>
          <w:szCs w:val="20"/>
        </w:rPr>
        <w:t xml:space="preserve"> </w:t>
      </w:r>
      <w:r w:rsidR="006B165D" w:rsidRPr="006B165D">
        <w:rPr>
          <w:sz w:val="20"/>
          <w:szCs w:val="20"/>
        </w:rPr>
        <w:t>[1,2]</w:t>
      </w:r>
      <w:r w:rsidRPr="00E35667">
        <w:rPr>
          <w:sz w:val="20"/>
          <w:szCs w:val="20"/>
        </w:rPr>
        <w:t xml:space="preserve">, в частности </w:t>
      </w:r>
      <w:r w:rsidR="0016159E">
        <w:rPr>
          <w:sz w:val="20"/>
          <w:szCs w:val="20"/>
        </w:rPr>
        <w:t>кобальт используется в качестве легирующего элемента преимущественно в виде порошка при производстве быстрорежущих</w:t>
      </w:r>
      <w:r w:rsidR="00DC64EF" w:rsidRPr="00DC64EF">
        <w:rPr>
          <w:sz w:val="20"/>
          <w:szCs w:val="20"/>
        </w:rPr>
        <w:t xml:space="preserve"> </w:t>
      </w:r>
      <w:r w:rsidR="00DC64EF">
        <w:rPr>
          <w:sz w:val="20"/>
          <w:szCs w:val="20"/>
        </w:rPr>
        <w:t>сталей,</w:t>
      </w:r>
      <w:r w:rsidR="0016159E">
        <w:rPr>
          <w:sz w:val="20"/>
          <w:szCs w:val="20"/>
        </w:rPr>
        <w:t xml:space="preserve"> </w:t>
      </w:r>
      <w:r w:rsidR="00DC64EF">
        <w:rPr>
          <w:sz w:val="20"/>
          <w:szCs w:val="20"/>
        </w:rPr>
        <w:t xml:space="preserve">твердых сплавов, износостойких покрытий, постоянных </w:t>
      </w:r>
      <w:r w:rsidR="0016159E">
        <w:rPr>
          <w:sz w:val="20"/>
          <w:szCs w:val="20"/>
        </w:rPr>
        <w:t>магнитов и изделий лакокрасочной промышленности</w:t>
      </w:r>
      <w:r w:rsidRPr="00E35667">
        <w:rPr>
          <w:sz w:val="20"/>
          <w:szCs w:val="20"/>
        </w:rPr>
        <w:t xml:space="preserve">. </w:t>
      </w:r>
      <w:r w:rsidR="0016159E" w:rsidRPr="0016159E">
        <w:rPr>
          <w:color w:val="383838"/>
          <w:sz w:val="20"/>
          <w:szCs w:val="20"/>
          <w:shd w:val="clear" w:color="auto" w:fill="FFFFFF"/>
        </w:rPr>
        <w:t>Наиболее распространенными методами производства кобальтового порошка являются восстановление оксидов и солей</w:t>
      </w:r>
      <w:r w:rsidR="00E12C1B">
        <w:rPr>
          <w:color w:val="383838"/>
          <w:sz w:val="20"/>
          <w:szCs w:val="20"/>
          <w:shd w:val="clear" w:color="auto" w:fill="FFFFFF"/>
        </w:rPr>
        <w:t xml:space="preserve"> водородом</w:t>
      </w:r>
      <w:r w:rsidR="0016159E" w:rsidRPr="0016159E">
        <w:rPr>
          <w:color w:val="383838"/>
          <w:sz w:val="20"/>
          <w:szCs w:val="20"/>
          <w:shd w:val="clear" w:color="auto" w:fill="FFFFFF"/>
        </w:rPr>
        <w:t>, электролиз</w:t>
      </w:r>
      <w:r w:rsidR="00E12C1B">
        <w:rPr>
          <w:color w:val="383838"/>
          <w:sz w:val="20"/>
          <w:szCs w:val="20"/>
          <w:shd w:val="clear" w:color="auto" w:fill="FFFFFF"/>
        </w:rPr>
        <w:t xml:space="preserve"> растворов солей кобальта</w:t>
      </w:r>
      <w:r w:rsidR="0093439F">
        <w:rPr>
          <w:color w:val="383838"/>
          <w:sz w:val="20"/>
          <w:szCs w:val="20"/>
          <w:shd w:val="clear" w:color="auto" w:fill="FFFFFF"/>
        </w:rPr>
        <w:t xml:space="preserve"> </w:t>
      </w:r>
      <w:r w:rsidR="0093439F" w:rsidRPr="003E0EE8">
        <w:rPr>
          <w:sz w:val="20"/>
          <w:szCs w:val="20"/>
        </w:rPr>
        <w:t>[3</w:t>
      </w:r>
      <w:r w:rsidR="00476EDA" w:rsidRPr="00476EDA">
        <w:rPr>
          <w:sz w:val="20"/>
          <w:szCs w:val="20"/>
        </w:rPr>
        <w:t>,4</w:t>
      </w:r>
      <w:r w:rsidR="0093439F" w:rsidRPr="003E0EE8">
        <w:rPr>
          <w:sz w:val="20"/>
          <w:szCs w:val="20"/>
        </w:rPr>
        <w:t>]</w:t>
      </w:r>
      <w:r w:rsidR="0016159E" w:rsidRPr="0016159E">
        <w:rPr>
          <w:color w:val="383838"/>
          <w:sz w:val="20"/>
          <w:szCs w:val="20"/>
          <w:shd w:val="clear" w:color="auto" w:fill="FFFFFF"/>
        </w:rPr>
        <w:t xml:space="preserve">, а также диссоциация </w:t>
      </w:r>
      <w:proofErr w:type="spellStart"/>
      <w:r w:rsidR="0016159E" w:rsidRPr="0016159E">
        <w:rPr>
          <w:color w:val="383838"/>
          <w:sz w:val="20"/>
          <w:szCs w:val="20"/>
          <w:shd w:val="clear" w:color="auto" w:fill="FFFFFF"/>
        </w:rPr>
        <w:t>карбонилов</w:t>
      </w:r>
      <w:proofErr w:type="spellEnd"/>
      <w:r w:rsidR="006A677E" w:rsidRPr="006A677E">
        <w:rPr>
          <w:color w:val="383838"/>
          <w:sz w:val="20"/>
          <w:szCs w:val="20"/>
          <w:shd w:val="clear" w:color="auto" w:fill="FFFFFF"/>
        </w:rPr>
        <w:t xml:space="preserve"> [</w:t>
      </w:r>
      <w:r w:rsidR="00476EDA" w:rsidRPr="00476EDA">
        <w:rPr>
          <w:color w:val="383838"/>
          <w:sz w:val="20"/>
          <w:szCs w:val="20"/>
          <w:shd w:val="clear" w:color="auto" w:fill="FFFFFF"/>
        </w:rPr>
        <w:t>5</w:t>
      </w:r>
      <w:r w:rsidR="006A677E" w:rsidRPr="006A677E">
        <w:rPr>
          <w:color w:val="383838"/>
          <w:sz w:val="20"/>
          <w:szCs w:val="20"/>
          <w:shd w:val="clear" w:color="auto" w:fill="FFFFFF"/>
        </w:rPr>
        <w:t>]</w:t>
      </w:r>
      <w:r w:rsidR="0016159E" w:rsidRPr="0016159E">
        <w:rPr>
          <w:color w:val="383838"/>
          <w:sz w:val="20"/>
          <w:szCs w:val="20"/>
          <w:shd w:val="clear" w:color="auto" w:fill="FFFFFF"/>
        </w:rPr>
        <w:t>.</w:t>
      </w:r>
      <w:r w:rsidR="0016159E">
        <w:rPr>
          <w:sz w:val="20"/>
          <w:szCs w:val="20"/>
        </w:rPr>
        <w:t xml:space="preserve"> </w:t>
      </w:r>
      <w:r w:rsidR="006C142D">
        <w:rPr>
          <w:sz w:val="20"/>
          <w:szCs w:val="20"/>
        </w:rPr>
        <w:t>Ранее п</w:t>
      </w:r>
      <w:r w:rsidR="003E0EE8">
        <w:rPr>
          <w:sz w:val="20"/>
          <w:szCs w:val="20"/>
        </w:rPr>
        <w:t>редлагал</w:t>
      </w:r>
      <w:r w:rsidR="001208D1">
        <w:rPr>
          <w:sz w:val="20"/>
          <w:szCs w:val="20"/>
        </w:rPr>
        <w:t>ись</w:t>
      </w:r>
      <w:r w:rsidR="003E0EE8">
        <w:rPr>
          <w:sz w:val="20"/>
          <w:szCs w:val="20"/>
        </w:rPr>
        <w:t xml:space="preserve"> способ</w:t>
      </w:r>
      <w:r w:rsidR="001208D1">
        <w:rPr>
          <w:sz w:val="20"/>
          <w:szCs w:val="20"/>
        </w:rPr>
        <w:t>ы</w:t>
      </w:r>
      <w:r w:rsidR="003E0EE8">
        <w:rPr>
          <w:sz w:val="20"/>
          <w:szCs w:val="20"/>
        </w:rPr>
        <w:t xml:space="preserve"> получения порошков металлов распылением расплавов газовым потоком </w:t>
      </w:r>
      <w:r w:rsidR="003E0EE8" w:rsidRPr="003E0EE8">
        <w:rPr>
          <w:sz w:val="20"/>
          <w:szCs w:val="20"/>
        </w:rPr>
        <w:t>[</w:t>
      </w:r>
      <w:r w:rsidR="00476EDA" w:rsidRPr="00476EDA">
        <w:rPr>
          <w:sz w:val="20"/>
          <w:szCs w:val="20"/>
        </w:rPr>
        <w:t>6</w:t>
      </w:r>
      <w:r w:rsidR="003E0EE8" w:rsidRPr="003E0EE8">
        <w:rPr>
          <w:sz w:val="20"/>
          <w:szCs w:val="20"/>
        </w:rPr>
        <w:t>]</w:t>
      </w:r>
      <w:r w:rsidR="001208D1">
        <w:rPr>
          <w:sz w:val="20"/>
          <w:szCs w:val="20"/>
        </w:rPr>
        <w:t xml:space="preserve"> и даже </w:t>
      </w:r>
      <w:r w:rsidR="006C142D">
        <w:rPr>
          <w:sz w:val="20"/>
          <w:szCs w:val="20"/>
        </w:rPr>
        <w:t>истиранием</w:t>
      </w:r>
      <w:r w:rsidR="001208D1">
        <w:rPr>
          <w:sz w:val="20"/>
          <w:szCs w:val="20"/>
        </w:rPr>
        <w:t xml:space="preserve"> [</w:t>
      </w:r>
      <w:r w:rsidR="00476EDA" w:rsidRPr="0023309D">
        <w:rPr>
          <w:sz w:val="20"/>
          <w:szCs w:val="20"/>
        </w:rPr>
        <w:t>7</w:t>
      </w:r>
      <w:r w:rsidR="001208D1">
        <w:rPr>
          <w:sz w:val="20"/>
          <w:szCs w:val="20"/>
        </w:rPr>
        <w:t>]</w:t>
      </w:r>
      <w:r w:rsidR="003E0EE8" w:rsidRPr="003E0EE8">
        <w:rPr>
          <w:sz w:val="20"/>
          <w:szCs w:val="20"/>
        </w:rPr>
        <w:t>.</w:t>
      </w:r>
      <w:r w:rsidR="003E0EE8">
        <w:rPr>
          <w:sz w:val="20"/>
          <w:szCs w:val="20"/>
        </w:rPr>
        <w:t xml:space="preserve"> </w:t>
      </w:r>
      <w:r w:rsidRPr="00E35667">
        <w:rPr>
          <w:sz w:val="20"/>
          <w:szCs w:val="20"/>
        </w:rPr>
        <w:t xml:space="preserve">Интерес </w:t>
      </w:r>
      <w:r w:rsidR="0016159E">
        <w:rPr>
          <w:sz w:val="20"/>
          <w:szCs w:val="20"/>
        </w:rPr>
        <w:t xml:space="preserve">к </w:t>
      </w:r>
      <w:r w:rsidR="00DA26D5">
        <w:rPr>
          <w:sz w:val="20"/>
          <w:szCs w:val="20"/>
        </w:rPr>
        <w:t xml:space="preserve">получению порошка кобальта путем </w:t>
      </w:r>
      <w:r w:rsidRPr="00E35667">
        <w:rPr>
          <w:sz w:val="20"/>
          <w:szCs w:val="20"/>
        </w:rPr>
        <w:t>термическо</w:t>
      </w:r>
      <w:r w:rsidR="00DA26D5">
        <w:rPr>
          <w:sz w:val="20"/>
          <w:szCs w:val="20"/>
        </w:rPr>
        <w:t>го</w:t>
      </w:r>
      <w:r w:rsidRPr="00E35667">
        <w:rPr>
          <w:sz w:val="20"/>
          <w:szCs w:val="20"/>
        </w:rPr>
        <w:t xml:space="preserve"> разложени</w:t>
      </w:r>
      <w:r w:rsidR="00DA26D5">
        <w:rPr>
          <w:sz w:val="20"/>
          <w:szCs w:val="20"/>
        </w:rPr>
        <w:t>я</w:t>
      </w:r>
      <w:r w:rsidRPr="00E35667">
        <w:rPr>
          <w:sz w:val="20"/>
          <w:szCs w:val="20"/>
        </w:rPr>
        <w:t xml:space="preserve"> </w:t>
      </w:r>
      <w:r w:rsidR="00E12C1B" w:rsidRPr="00E35667">
        <w:rPr>
          <w:sz w:val="20"/>
          <w:szCs w:val="20"/>
        </w:rPr>
        <w:t>солей</w:t>
      </w:r>
      <w:r w:rsidR="00E12C1B">
        <w:rPr>
          <w:sz w:val="20"/>
          <w:szCs w:val="20"/>
        </w:rPr>
        <w:t xml:space="preserve"> </w:t>
      </w:r>
      <w:r w:rsidR="00DA26D5">
        <w:rPr>
          <w:sz w:val="20"/>
          <w:szCs w:val="20"/>
        </w:rPr>
        <w:t xml:space="preserve">карбоновых </w:t>
      </w:r>
      <w:r w:rsidR="0016159E">
        <w:rPr>
          <w:sz w:val="20"/>
          <w:szCs w:val="20"/>
        </w:rPr>
        <w:t>к</w:t>
      </w:r>
      <w:r w:rsidR="00E12C1B">
        <w:rPr>
          <w:sz w:val="20"/>
          <w:szCs w:val="20"/>
        </w:rPr>
        <w:t>ислот</w:t>
      </w:r>
      <w:r w:rsidRPr="00E35667">
        <w:rPr>
          <w:sz w:val="20"/>
          <w:szCs w:val="20"/>
        </w:rPr>
        <w:t xml:space="preserve"> связан с тем, что </w:t>
      </w:r>
      <w:r w:rsidR="00DA26D5">
        <w:rPr>
          <w:sz w:val="20"/>
          <w:szCs w:val="20"/>
        </w:rPr>
        <w:t>в условиях доступного аппаратурного оформления</w:t>
      </w:r>
      <w:r w:rsidRPr="00E35667">
        <w:rPr>
          <w:sz w:val="20"/>
          <w:szCs w:val="20"/>
        </w:rPr>
        <w:t xml:space="preserve">, </w:t>
      </w:r>
      <w:r w:rsidR="00DA26D5">
        <w:rPr>
          <w:sz w:val="20"/>
          <w:szCs w:val="20"/>
        </w:rPr>
        <w:t>исключа</w:t>
      </w:r>
      <w:r w:rsidR="0075044E">
        <w:rPr>
          <w:sz w:val="20"/>
          <w:szCs w:val="20"/>
        </w:rPr>
        <w:t>ются недостатки других методов: применение</w:t>
      </w:r>
      <w:r w:rsidRPr="00E35667">
        <w:rPr>
          <w:sz w:val="20"/>
          <w:szCs w:val="20"/>
        </w:rPr>
        <w:t xml:space="preserve"> высок</w:t>
      </w:r>
      <w:r w:rsidR="0075044E">
        <w:rPr>
          <w:sz w:val="20"/>
          <w:szCs w:val="20"/>
        </w:rPr>
        <w:t xml:space="preserve">их </w:t>
      </w:r>
      <w:r w:rsidRPr="00E35667">
        <w:rPr>
          <w:sz w:val="20"/>
          <w:szCs w:val="20"/>
        </w:rPr>
        <w:t>температур</w:t>
      </w:r>
      <w:r w:rsidR="0075044E">
        <w:rPr>
          <w:sz w:val="20"/>
          <w:szCs w:val="20"/>
        </w:rPr>
        <w:t>, как при</w:t>
      </w:r>
      <w:r w:rsidRPr="00E35667">
        <w:rPr>
          <w:sz w:val="20"/>
          <w:szCs w:val="20"/>
        </w:rPr>
        <w:t xml:space="preserve"> восстановлени</w:t>
      </w:r>
      <w:r w:rsidR="0075044E">
        <w:rPr>
          <w:sz w:val="20"/>
          <w:szCs w:val="20"/>
        </w:rPr>
        <w:t>и</w:t>
      </w:r>
      <w:r w:rsidR="00DA26D5">
        <w:rPr>
          <w:sz w:val="20"/>
          <w:szCs w:val="20"/>
        </w:rPr>
        <w:t xml:space="preserve"> оксидов, </w:t>
      </w:r>
      <w:r w:rsidR="0075044E">
        <w:rPr>
          <w:sz w:val="20"/>
          <w:szCs w:val="20"/>
        </w:rPr>
        <w:t xml:space="preserve">существенные </w:t>
      </w:r>
      <w:r w:rsidR="00DA26D5">
        <w:rPr>
          <w:sz w:val="20"/>
          <w:szCs w:val="20"/>
        </w:rPr>
        <w:t xml:space="preserve">затраты </w:t>
      </w:r>
      <w:r w:rsidR="00A43684">
        <w:rPr>
          <w:sz w:val="20"/>
          <w:szCs w:val="20"/>
        </w:rPr>
        <w:t xml:space="preserve">энергии </w:t>
      </w:r>
      <w:r w:rsidR="00DA26D5">
        <w:rPr>
          <w:sz w:val="20"/>
          <w:szCs w:val="20"/>
        </w:rPr>
        <w:t xml:space="preserve">и </w:t>
      </w:r>
      <w:r w:rsidR="00A43684">
        <w:rPr>
          <w:sz w:val="20"/>
          <w:szCs w:val="20"/>
        </w:rPr>
        <w:t>времени</w:t>
      </w:r>
      <w:r w:rsidR="0075044E">
        <w:rPr>
          <w:sz w:val="20"/>
          <w:szCs w:val="20"/>
        </w:rPr>
        <w:t xml:space="preserve"> свойственные</w:t>
      </w:r>
      <w:r w:rsidR="00DA26D5">
        <w:rPr>
          <w:sz w:val="20"/>
          <w:szCs w:val="20"/>
        </w:rPr>
        <w:t xml:space="preserve"> электролиз</w:t>
      </w:r>
      <w:r w:rsidR="0075044E">
        <w:rPr>
          <w:sz w:val="20"/>
          <w:szCs w:val="20"/>
        </w:rPr>
        <w:t>у</w:t>
      </w:r>
      <w:r w:rsidRPr="00E35667">
        <w:rPr>
          <w:sz w:val="20"/>
          <w:szCs w:val="20"/>
        </w:rPr>
        <w:t xml:space="preserve"> и </w:t>
      </w:r>
      <w:r w:rsidR="00A43684">
        <w:rPr>
          <w:sz w:val="20"/>
          <w:szCs w:val="20"/>
        </w:rPr>
        <w:t xml:space="preserve">необходимость </w:t>
      </w:r>
      <w:r w:rsidR="00DA26D5">
        <w:rPr>
          <w:sz w:val="20"/>
          <w:szCs w:val="20"/>
        </w:rPr>
        <w:t>использовани</w:t>
      </w:r>
      <w:r w:rsidR="00A43684">
        <w:rPr>
          <w:sz w:val="20"/>
          <w:szCs w:val="20"/>
        </w:rPr>
        <w:t>я</w:t>
      </w:r>
      <w:r w:rsidR="00DA26D5">
        <w:rPr>
          <w:sz w:val="20"/>
          <w:szCs w:val="20"/>
        </w:rPr>
        <w:t xml:space="preserve"> </w:t>
      </w:r>
      <w:proofErr w:type="spellStart"/>
      <w:r w:rsidR="00DA26D5">
        <w:rPr>
          <w:sz w:val="20"/>
          <w:szCs w:val="20"/>
        </w:rPr>
        <w:t>карбонил</w:t>
      </w:r>
      <w:r w:rsidR="00A43684">
        <w:rPr>
          <w:sz w:val="20"/>
          <w:szCs w:val="20"/>
        </w:rPr>
        <w:t>а</w:t>
      </w:r>
      <w:proofErr w:type="spellEnd"/>
      <w:r w:rsidR="00CC1BA0">
        <w:rPr>
          <w:sz w:val="20"/>
          <w:szCs w:val="20"/>
        </w:rPr>
        <w:t xml:space="preserve">, являющегося, при разложении, источником больших объемов </w:t>
      </w:r>
      <w:r w:rsidR="0075044E">
        <w:rPr>
          <w:sz w:val="20"/>
          <w:szCs w:val="20"/>
        </w:rPr>
        <w:t>токсичного</w:t>
      </w:r>
      <w:r w:rsidR="00CC1BA0">
        <w:rPr>
          <w:sz w:val="20"/>
          <w:szCs w:val="20"/>
        </w:rPr>
        <w:t xml:space="preserve"> угарного газа</w:t>
      </w:r>
      <w:r w:rsidRPr="00E35667">
        <w:rPr>
          <w:sz w:val="20"/>
          <w:szCs w:val="20"/>
        </w:rPr>
        <w:t xml:space="preserve">. </w:t>
      </w:r>
      <w:r w:rsidR="00E12C1B">
        <w:rPr>
          <w:sz w:val="20"/>
          <w:szCs w:val="20"/>
        </w:rPr>
        <w:t>Полож</w:t>
      </w:r>
      <w:r w:rsidRPr="00E35667">
        <w:rPr>
          <w:sz w:val="20"/>
          <w:szCs w:val="20"/>
        </w:rPr>
        <w:t>ительн</w:t>
      </w:r>
      <w:r w:rsidR="00774FE5">
        <w:rPr>
          <w:sz w:val="20"/>
          <w:szCs w:val="20"/>
        </w:rPr>
        <w:t>ым</w:t>
      </w:r>
      <w:r w:rsidR="00AF081F">
        <w:rPr>
          <w:sz w:val="20"/>
          <w:szCs w:val="20"/>
        </w:rPr>
        <w:t>и</w:t>
      </w:r>
      <w:r w:rsidRPr="00E35667">
        <w:rPr>
          <w:sz w:val="20"/>
          <w:szCs w:val="20"/>
        </w:rPr>
        <w:t xml:space="preserve"> </w:t>
      </w:r>
      <w:r w:rsidR="00774FE5">
        <w:rPr>
          <w:sz w:val="20"/>
          <w:szCs w:val="20"/>
        </w:rPr>
        <w:t>качеств</w:t>
      </w:r>
      <w:r w:rsidR="00AF081F">
        <w:rPr>
          <w:sz w:val="20"/>
          <w:szCs w:val="20"/>
        </w:rPr>
        <w:t>а</w:t>
      </w:r>
      <w:r w:rsidR="00774FE5">
        <w:rPr>
          <w:sz w:val="20"/>
          <w:szCs w:val="20"/>
        </w:rPr>
        <w:t>м</w:t>
      </w:r>
      <w:r w:rsidR="00AF081F">
        <w:rPr>
          <w:sz w:val="20"/>
          <w:szCs w:val="20"/>
        </w:rPr>
        <w:t>и</w:t>
      </w:r>
      <w:r w:rsidRPr="00E35667">
        <w:rPr>
          <w:sz w:val="20"/>
          <w:szCs w:val="20"/>
        </w:rPr>
        <w:t xml:space="preserve"> терм</w:t>
      </w:r>
      <w:r w:rsidR="00CC1BA0">
        <w:rPr>
          <w:sz w:val="20"/>
          <w:szCs w:val="20"/>
        </w:rPr>
        <w:t>олиза</w:t>
      </w:r>
      <w:r w:rsidRPr="00E35667">
        <w:rPr>
          <w:sz w:val="20"/>
          <w:szCs w:val="20"/>
        </w:rPr>
        <w:t xml:space="preserve"> явля</w:t>
      </w:r>
      <w:r w:rsidR="00AF081F">
        <w:rPr>
          <w:sz w:val="20"/>
          <w:szCs w:val="20"/>
        </w:rPr>
        <w:t>ю</w:t>
      </w:r>
      <w:r w:rsidRPr="00E35667">
        <w:rPr>
          <w:sz w:val="20"/>
          <w:szCs w:val="20"/>
        </w:rPr>
        <w:t>тся</w:t>
      </w:r>
      <w:r w:rsidR="00774FE5">
        <w:rPr>
          <w:sz w:val="20"/>
          <w:szCs w:val="20"/>
        </w:rPr>
        <w:t xml:space="preserve"> </w:t>
      </w:r>
      <w:r w:rsidR="00AF081F">
        <w:rPr>
          <w:sz w:val="20"/>
          <w:szCs w:val="20"/>
        </w:rPr>
        <w:t>простота и</w:t>
      </w:r>
      <w:r w:rsidRPr="00E35667">
        <w:rPr>
          <w:sz w:val="20"/>
          <w:szCs w:val="20"/>
        </w:rPr>
        <w:t xml:space="preserve"> </w:t>
      </w:r>
      <w:r w:rsidR="00AF081F">
        <w:rPr>
          <w:sz w:val="20"/>
          <w:szCs w:val="20"/>
        </w:rPr>
        <w:t xml:space="preserve">высокая чистота получаемого продукта, что </w:t>
      </w:r>
      <w:r w:rsidR="002577CD" w:rsidRPr="00E35667">
        <w:rPr>
          <w:sz w:val="20"/>
          <w:szCs w:val="20"/>
        </w:rPr>
        <w:t>п</w:t>
      </w:r>
      <w:r w:rsidR="002577CD">
        <w:rPr>
          <w:sz w:val="20"/>
          <w:szCs w:val="20"/>
        </w:rPr>
        <w:t>озвол</w:t>
      </w:r>
      <w:r w:rsidR="002577CD" w:rsidRPr="00E35667">
        <w:rPr>
          <w:sz w:val="20"/>
          <w:szCs w:val="20"/>
        </w:rPr>
        <w:t xml:space="preserve">яет </w:t>
      </w:r>
      <w:r w:rsidR="002577CD">
        <w:rPr>
          <w:sz w:val="20"/>
          <w:szCs w:val="20"/>
        </w:rPr>
        <w:t xml:space="preserve">расширить возможности его применения. </w:t>
      </w:r>
      <w:r w:rsidR="00DA26D5">
        <w:rPr>
          <w:sz w:val="20"/>
          <w:szCs w:val="20"/>
        </w:rPr>
        <w:t>Однако</w:t>
      </w:r>
      <w:r w:rsidR="00CC1BA0">
        <w:rPr>
          <w:sz w:val="20"/>
          <w:szCs w:val="20"/>
        </w:rPr>
        <w:t>,</w:t>
      </w:r>
      <w:r w:rsidR="00DA26D5">
        <w:rPr>
          <w:sz w:val="20"/>
          <w:szCs w:val="20"/>
        </w:rPr>
        <w:t xml:space="preserve"> </w:t>
      </w:r>
      <w:r w:rsidR="00CC1BA0">
        <w:rPr>
          <w:sz w:val="20"/>
          <w:szCs w:val="20"/>
        </w:rPr>
        <w:t>процесс</w:t>
      </w:r>
      <w:r w:rsidR="00DA26D5">
        <w:rPr>
          <w:sz w:val="20"/>
          <w:szCs w:val="20"/>
        </w:rPr>
        <w:t xml:space="preserve"> требует </w:t>
      </w:r>
      <w:r w:rsidR="002577CD">
        <w:rPr>
          <w:sz w:val="20"/>
          <w:szCs w:val="20"/>
        </w:rPr>
        <w:t>выбора</w:t>
      </w:r>
      <w:r w:rsidRPr="00E35667">
        <w:rPr>
          <w:sz w:val="20"/>
          <w:szCs w:val="20"/>
        </w:rPr>
        <w:t xml:space="preserve"> инертной </w:t>
      </w:r>
      <w:r w:rsidR="00A43684">
        <w:rPr>
          <w:sz w:val="20"/>
          <w:szCs w:val="20"/>
        </w:rPr>
        <w:t>среды</w:t>
      </w:r>
      <w:r w:rsidR="002577CD">
        <w:rPr>
          <w:sz w:val="20"/>
          <w:szCs w:val="20"/>
        </w:rPr>
        <w:t>, свойства которой влияют на характеристики получаемого порошка</w:t>
      </w:r>
      <w:r w:rsidR="00A43684">
        <w:rPr>
          <w:sz w:val="20"/>
          <w:szCs w:val="20"/>
        </w:rPr>
        <w:t xml:space="preserve">. </w:t>
      </w:r>
      <w:r w:rsidR="00863065">
        <w:rPr>
          <w:sz w:val="20"/>
          <w:szCs w:val="20"/>
        </w:rPr>
        <w:t xml:space="preserve">Таким образом, целью исследования было </w:t>
      </w:r>
      <w:r w:rsidR="00B640E5">
        <w:rPr>
          <w:sz w:val="20"/>
          <w:szCs w:val="20"/>
        </w:rPr>
        <w:t xml:space="preserve">определение термического режима образования металлического кобальта при термолизе ацетата, оксалата и формиата кобальта </w:t>
      </w:r>
      <w:r w:rsidR="00B640E5" w:rsidRPr="00B640E5">
        <w:rPr>
          <w:sz w:val="20"/>
          <w:szCs w:val="20"/>
        </w:rPr>
        <w:t>(</w:t>
      </w:r>
      <w:r w:rsidR="00B640E5">
        <w:rPr>
          <w:sz w:val="20"/>
          <w:szCs w:val="20"/>
          <w:lang w:val="en-US"/>
        </w:rPr>
        <w:t>II</w:t>
      </w:r>
      <w:r w:rsidR="00B640E5" w:rsidRPr="00B640E5">
        <w:rPr>
          <w:sz w:val="20"/>
          <w:szCs w:val="20"/>
        </w:rPr>
        <w:t>)</w:t>
      </w:r>
      <w:r w:rsidR="00B640E5">
        <w:rPr>
          <w:sz w:val="20"/>
          <w:szCs w:val="20"/>
        </w:rPr>
        <w:t xml:space="preserve"> и оценка структуры и размера частиц </w:t>
      </w:r>
      <w:r w:rsidR="002577CD">
        <w:rPr>
          <w:sz w:val="20"/>
          <w:szCs w:val="20"/>
        </w:rPr>
        <w:t>порошков</w:t>
      </w:r>
      <w:r w:rsidR="00B20B58">
        <w:rPr>
          <w:sz w:val="20"/>
          <w:szCs w:val="20"/>
        </w:rPr>
        <w:t>,</w:t>
      </w:r>
      <w:r w:rsidR="002577CD">
        <w:rPr>
          <w:sz w:val="20"/>
          <w:szCs w:val="20"/>
        </w:rPr>
        <w:t xml:space="preserve"> </w:t>
      </w:r>
      <w:r w:rsidR="00B640E5">
        <w:rPr>
          <w:sz w:val="20"/>
          <w:szCs w:val="20"/>
        </w:rPr>
        <w:t xml:space="preserve">образующихся </w:t>
      </w:r>
      <w:r w:rsidR="002577CD">
        <w:rPr>
          <w:sz w:val="20"/>
          <w:szCs w:val="20"/>
        </w:rPr>
        <w:t>при термолизе в среде высококипящих углеводородов</w:t>
      </w:r>
      <w:r w:rsidR="00B640E5">
        <w:rPr>
          <w:sz w:val="20"/>
          <w:szCs w:val="20"/>
        </w:rPr>
        <w:t>.</w:t>
      </w:r>
    </w:p>
    <w:p w14:paraId="3EEC4BE5" w14:textId="77777777" w:rsidR="006F40F7" w:rsidRPr="006F40F7" w:rsidRDefault="006F40F7" w:rsidP="00E12C1B">
      <w:pPr>
        <w:ind w:firstLine="567"/>
        <w:jc w:val="both"/>
        <w:rPr>
          <w:sz w:val="20"/>
          <w:szCs w:val="20"/>
        </w:rPr>
      </w:pPr>
      <w:r>
        <w:rPr>
          <w:sz w:val="20"/>
          <w:szCs w:val="20"/>
        </w:rPr>
        <w:lastRenderedPageBreak/>
        <w:t xml:space="preserve">Следует отметить, что получение порошков различных металлов термолизом солей карбоновых кислот исследовалось и ранее </w:t>
      </w:r>
      <w:r w:rsidRPr="006F40F7">
        <w:rPr>
          <w:sz w:val="20"/>
          <w:szCs w:val="20"/>
        </w:rPr>
        <w:t>[8,9,10</w:t>
      </w:r>
      <w:r>
        <w:rPr>
          <w:sz w:val="20"/>
          <w:szCs w:val="20"/>
        </w:rPr>
        <w:t xml:space="preserve">,11], </w:t>
      </w:r>
      <w:r w:rsidR="00807781">
        <w:rPr>
          <w:sz w:val="20"/>
          <w:szCs w:val="20"/>
        </w:rPr>
        <w:t>и</w:t>
      </w:r>
      <w:r>
        <w:rPr>
          <w:sz w:val="20"/>
          <w:szCs w:val="20"/>
        </w:rPr>
        <w:t xml:space="preserve"> сам способ не является </w:t>
      </w:r>
      <w:r w:rsidR="00807781">
        <w:rPr>
          <w:sz w:val="20"/>
          <w:szCs w:val="20"/>
        </w:rPr>
        <w:t>новым, но интерес представляет выбор среды в, которой проводится процесс, так как в зависимости от ее природы, агрегатного состояния или физико-химических свойств могут быть получены порошки с различной структурой и размерами</w:t>
      </w:r>
      <w:r w:rsidR="00477E63">
        <w:rPr>
          <w:sz w:val="20"/>
          <w:szCs w:val="20"/>
        </w:rPr>
        <w:t xml:space="preserve"> </w:t>
      </w:r>
      <w:r w:rsidR="00477E63" w:rsidRPr="00477E63">
        <w:rPr>
          <w:sz w:val="20"/>
          <w:szCs w:val="20"/>
        </w:rPr>
        <w:t>[12]</w:t>
      </w:r>
      <w:r w:rsidR="00807781">
        <w:rPr>
          <w:sz w:val="20"/>
          <w:szCs w:val="20"/>
        </w:rPr>
        <w:t xml:space="preserve">. </w:t>
      </w:r>
    </w:p>
    <w:p w14:paraId="0A285BCC" w14:textId="77777777" w:rsidR="00136468" w:rsidRPr="009D5431" w:rsidRDefault="00136468" w:rsidP="00E12C1B">
      <w:pPr>
        <w:ind w:firstLine="567"/>
        <w:jc w:val="both"/>
        <w:rPr>
          <w:sz w:val="20"/>
          <w:szCs w:val="20"/>
        </w:rPr>
      </w:pPr>
      <w:r w:rsidRPr="00E35667">
        <w:rPr>
          <w:sz w:val="20"/>
          <w:szCs w:val="20"/>
        </w:rPr>
        <w:t xml:space="preserve">В представленной работе приведены результаты экспериментальных исследований методом синхронного термического анализа </w:t>
      </w:r>
      <w:r w:rsidR="00B640E5">
        <w:rPr>
          <w:sz w:val="20"/>
          <w:szCs w:val="20"/>
        </w:rPr>
        <w:t>поведения</w:t>
      </w:r>
      <w:r w:rsidRPr="00E35667">
        <w:rPr>
          <w:sz w:val="20"/>
          <w:szCs w:val="20"/>
        </w:rPr>
        <w:t xml:space="preserve"> ацетата</w:t>
      </w:r>
      <w:r w:rsidR="00B640E5">
        <w:rPr>
          <w:sz w:val="20"/>
          <w:szCs w:val="20"/>
        </w:rPr>
        <w:t>,</w:t>
      </w:r>
      <w:r w:rsidRPr="00E35667">
        <w:rPr>
          <w:sz w:val="20"/>
          <w:szCs w:val="20"/>
        </w:rPr>
        <w:t xml:space="preserve"> </w:t>
      </w:r>
      <w:r w:rsidR="00B640E5" w:rsidRPr="00E35667">
        <w:rPr>
          <w:sz w:val="20"/>
          <w:szCs w:val="20"/>
        </w:rPr>
        <w:t xml:space="preserve">оксалата </w:t>
      </w:r>
      <w:r w:rsidRPr="00E35667">
        <w:rPr>
          <w:sz w:val="20"/>
          <w:szCs w:val="20"/>
        </w:rPr>
        <w:t xml:space="preserve">и </w:t>
      </w:r>
      <w:r w:rsidR="00B640E5">
        <w:rPr>
          <w:sz w:val="20"/>
          <w:szCs w:val="20"/>
        </w:rPr>
        <w:t xml:space="preserve">формиата </w:t>
      </w:r>
      <w:r w:rsidR="00D86723">
        <w:rPr>
          <w:sz w:val="20"/>
          <w:szCs w:val="20"/>
        </w:rPr>
        <w:t>кобальта</w:t>
      </w:r>
      <w:r w:rsidRPr="00E35667">
        <w:rPr>
          <w:sz w:val="20"/>
          <w:szCs w:val="20"/>
        </w:rPr>
        <w:t xml:space="preserve"> (II) при температурах до </w:t>
      </w:r>
      <w:r w:rsidR="00B640E5">
        <w:rPr>
          <w:sz w:val="20"/>
          <w:szCs w:val="20"/>
        </w:rPr>
        <w:t>5</w:t>
      </w:r>
      <w:r w:rsidRPr="00E35667">
        <w:rPr>
          <w:sz w:val="20"/>
          <w:szCs w:val="20"/>
        </w:rPr>
        <w:t xml:space="preserve">00ºС. </w:t>
      </w:r>
      <w:r w:rsidR="00D86723">
        <w:rPr>
          <w:sz w:val="20"/>
          <w:szCs w:val="20"/>
        </w:rPr>
        <w:t>Используя</w:t>
      </w:r>
      <w:r w:rsidRPr="00E35667">
        <w:rPr>
          <w:sz w:val="20"/>
          <w:szCs w:val="20"/>
        </w:rPr>
        <w:t xml:space="preserve"> данны</w:t>
      </w:r>
      <w:r w:rsidR="00D86723">
        <w:rPr>
          <w:sz w:val="20"/>
          <w:szCs w:val="20"/>
        </w:rPr>
        <w:t>е</w:t>
      </w:r>
      <w:r w:rsidRPr="00E35667">
        <w:rPr>
          <w:sz w:val="20"/>
          <w:szCs w:val="20"/>
        </w:rPr>
        <w:t xml:space="preserve"> </w:t>
      </w:r>
      <w:r w:rsidR="00D86723">
        <w:rPr>
          <w:sz w:val="20"/>
          <w:szCs w:val="20"/>
        </w:rPr>
        <w:t>синхронного термического анализа</w:t>
      </w:r>
      <w:r w:rsidRPr="00E35667">
        <w:rPr>
          <w:sz w:val="20"/>
          <w:szCs w:val="20"/>
        </w:rPr>
        <w:t xml:space="preserve"> и масс-спектроскопии </w:t>
      </w:r>
      <w:r w:rsidR="00B640E5">
        <w:rPr>
          <w:sz w:val="20"/>
          <w:szCs w:val="20"/>
        </w:rPr>
        <w:t>определ</w:t>
      </w:r>
      <w:r w:rsidRPr="00E35667">
        <w:rPr>
          <w:sz w:val="20"/>
          <w:szCs w:val="20"/>
        </w:rPr>
        <w:t xml:space="preserve">ены термические режимы получения порошкового </w:t>
      </w:r>
      <w:r w:rsidR="00D86723">
        <w:rPr>
          <w:sz w:val="20"/>
          <w:szCs w:val="20"/>
        </w:rPr>
        <w:t>кобальта</w:t>
      </w:r>
      <w:r w:rsidRPr="00E35667">
        <w:rPr>
          <w:sz w:val="20"/>
          <w:szCs w:val="20"/>
        </w:rPr>
        <w:t xml:space="preserve"> из его солей. </w:t>
      </w:r>
      <w:r w:rsidR="00774FE5">
        <w:rPr>
          <w:sz w:val="20"/>
          <w:szCs w:val="20"/>
        </w:rPr>
        <w:t>Строение и р</w:t>
      </w:r>
      <w:r w:rsidR="00D86723">
        <w:rPr>
          <w:sz w:val="20"/>
          <w:szCs w:val="20"/>
        </w:rPr>
        <w:t>азмеры частиц</w:t>
      </w:r>
      <w:r w:rsidRPr="00E35667">
        <w:rPr>
          <w:sz w:val="20"/>
          <w:szCs w:val="20"/>
        </w:rPr>
        <w:t xml:space="preserve"> </w:t>
      </w:r>
      <w:r w:rsidR="00D86723">
        <w:rPr>
          <w:sz w:val="20"/>
          <w:szCs w:val="20"/>
        </w:rPr>
        <w:t xml:space="preserve">порошков </w:t>
      </w:r>
      <w:r w:rsidR="00D86723" w:rsidRPr="00E35667">
        <w:rPr>
          <w:sz w:val="20"/>
          <w:szCs w:val="20"/>
        </w:rPr>
        <w:t>металла</w:t>
      </w:r>
      <w:r w:rsidR="004A14A2">
        <w:rPr>
          <w:sz w:val="20"/>
          <w:szCs w:val="20"/>
        </w:rPr>
        <w:t>,</w:t>
      </w:r>
      <w:r w:rsidR="00D86723" w:rsidRPr="00E35667">
        <w:rPr>
          <w:sz w:val="20"/>
          <w:szCs w:val="20"/>
        </w:rPr>
        <w:t xml:space="preserve"> </w:t>
      </w:r>
      <w:r w:rsidRPr="00E35667">
        <w:rPr>
          <w:sz w:val="20"/>
          <w:szCs w:val="20"/>
        </w:rPr>
        <w:t>полученного из различных солей определ</w:t>
      </w:r>
      <w:r w:rsidR="00774FE5">
        <w:rPr>
          <w:sz w:val="20"/>
          <w:szCs w:val="20"/>
        </w:rPr>
        <w:t>ялись</w:t>
      </w:r>
      <w:r w:rsidRPr="00E35667">
        <w:rPr>
          <w:sz w:val="20"/>
          <w:szCs w:val="20"/>
        </w:rPr>
        <w:t xml:space="preserve"> методом электронной микроскопии.</w:t>
      </w:r>
    </w:p>
    <w:p w14:paraId="49565F26" w14:textId="77777777" w:rsidR="0066775E" w:rsidRDefault="0066775E" w:rsidP="0066775E">
      <w:pPr>
        <w:contextualSpacing/>
        <w:jc w:val="center"/>
        <w:rPr>
          <w:b/>
          <w:sz w:val="22"/>
          <w:szCs w:val="22"/>
        </w:rPr>
      </w:pPr>
    </w:p>
    <w:p w14:paraId="118D1DEF" w14:textId="77777777" w:rsidR="0066775E" w:rsidRDefault="0066775E" w:rsidP="0066775E">
      <w:pPr>
        <w:contextualSpacing/>
        <w:jc w:val="center"/>
        <w:rPr>
          <w:b/>
          <w:sz w:val="22"/>
          <w:szCs w:val="22"/>
        </w:rPr>
      </w:pPr>
      <w:r w:rsidRPr="00553119">
        <w:rPr>
          <w:b/>
          <w:sz w:val="22"/>
          <w:szCs w:val="22"/>
        </w:rPr>
        <w:t>ЭКСПЕРИМЕНТАЛЬНАЯ ЧАСТЬ</w:t>
      </w:r>
      <w:bookmarkStart w:id="4" w:name="_Toc43129498"/>
      <w:bookmarkStart w:id="5" w:name="_Toc43129547"/>
      <w:bookmarkStart w:id="6" w:name="_Toc43129563"/>
      <w:bookmarkEnd w:id="2"/>
      <w:bookmarkEnd w:id="3"/>
    </w:p>
    <w:p w14:paraId="6DC2073A" w14:textId="77777777" w:rsidR="0066775E" w:rsidRDefault="0066775E" w:rsidP="0066775E">
      <w:pPr>
        <w:contextualSpacing/>
        <w:rPr>
          <w:b/>
          <w:sz w:val="22"/>
          <w:szCs w:val="22"/>
        </w:rPr>
      </w:pPr>
      <w:r w:rsidRPr="00265D67">
        <w:rPr>
          <w:b/>
          <w:sz w:val="22"/>
          <w:szCs w:val="22"/>
        </w:rPr>
        <w:t>Термический анализ</w:t>
      </w:r>
      <w:bookmarkEnd w:id="4"/>
      <w:bookmarkEnd w:id="5"/>
      <w:bookmarkEnd w:id="6"/>
    </w:p>
    <w:p w14:paraId="479C3F1F" w14:textId="77777777" w:rsidR="006A0C11" w:rsidRDefault="00851B69" w:rsidP="006A0C11">
      <w:pPr>
        <w:ind w:firstLine="567"/>
        <w:contextualSpacing/>
        <w:jc w:val="both"/>
        <w:rPr>
          <w:sz w:val="20"/>
          <w:szCs w:val="20"/>
        </w:rPr>
      </w:pPr>
      <w:r>
        <w:rPr>
          <w:sz w:val="22"/>
          <w:szCs w:val="22"/>
        </w:rPr>
        <w:t>О</w:t>
      </w:r>
      <w:r w:rsidRPr="00851B69">
        <w:rPr>
          <w:sz w:val="22"/>
          <w:szCs w:val="22"/>
        </w:rPr>
        <w:t>бъекто</w:t>
      </w:r>
      <w:r>
        <w:rPr>
          <w:sz w:val="22"/>
          <w:szCs w:val="22"/>
        </w:rPr>
        <w:t>м</w:t>
      </w:r>
      <w:r w:rsidRPr="00851B69">
        <w:rPr>
          <w:sz w:val="22"/>
          <w:szCs w:val="22"/>
        </w:rPr>
        <w:t xml:space="preserve"> исследования были выбраны</w:t>
      </w:r>
      <w:r>
        <w:rPr>
          <w:sz w:val="22"/>
          <w:szCs w:val="22"/>
        </w:rPr>
        <w:t xml:space="preserve"> соли, позволяющие полу</w:t>
      </w:r>
      <w:r w:rsidR="002577CD">
        <w:rPr>
          <w:sz w:val="22"/>
          <w:szCs w:val="22"/>
        </w:rPr>
        <w:t xml:space="preserve">чить чистый кобальт в дисперсном состоянии. </w:t>
      </w:r>
      <w:r w:rsidR="006A0C11">
        <w:rPr>
          <w:sz w:val="20"/>
          <w:szCs w:val="20"/>
        </w:rPr>
        <w:t xml:space="preserve">Ацетат и формиат кобальта </w:t>
      </w:r>
      <w:r w:rsidR="006A0C11" w:rsidRPr="006A0C11">
        <w:rPr>
          <w:sz w:val="20"/>
          <w:szCs w:val="20"/>
        </w:rPr>
        <w:t>(</w:t>
      </w:r>
      <w:r w:rsidR="006A0C11">
        <w:rPr>
          <w:sz w:val="20"/>
          <w:szCs w:val="20"/>
          <w:lang w:val="en-US"/>
        </w:rPr>
        <w:t>II</w:t>
      </w:r>
      <w:r w:rsidR="006A0C11" w:rsidRPr="006A0C11">
        <w:rPr>
          <w:sz w:val="20"/>
          <w:szCs w:val="20"/>
        </w:rPr>
        <w:t>)</w:t>
      </w:r>
      <w:r w:rsidR="006A0C11">
        <w:rPr>
          <w:sz w:val="20"/>
          <w:szCs w:val="20"/>
        </w:rPr>
        <w:t xml:space="preserve"> </w:t>
      </w:r>
      <w:r w:rsidR="006A0C11" w:rsidRPr="00017F56">
        <w:rPr>
          <w:sz w:val="20"/>
          <w:szCs w:val="20"/>
        </w:rPr>
        <w:t xml:space="preserve">готовили путем растворения основного карбоната </w:t>
      </w:r>
      <w:r w:rsidR="006A0C11">
        <w:rPr>
          <w:sz w:val="20"/>
          <w:szCs w:val="20"/>
        </w:rPr>
        <w:t>кобальта</w:t>
      </w:r>
      <w:r w:rsidR="006A0C11" w:rsidRPr="00017F56">
        <w:rPr>
          <w:sz w:val="20"/>
          <w:szCs w:val="20"/>
        </w:rPr>
        <w:t xml:space="preserve"> в </w:t>
      </w:r>
      <w:r w:rsidR="006A0C11">
        <w:rPr>
          <w:sz w:val="20"/>
          <w:szCs w:val="20"/>
        </w:rPr>
        <w:t>карбоновых</w:t>
      </w:r>
      <w:r w:rsidR="006A0C11" w:rsidRPr="00017F56">
        <w:rPr>
          <w:sz w:val="20"/>
          <w:szCs w:val="20"/>
        </w:rPr>
        <w:t xml:space="preserve"> кислот</w:t>
      </w:r>
      <w:r w:rsidR="00B2118C">
        <w:rPr>
          <w:sz w:val="20"/>
          <w:szCs w:val="20"/>
        </w:rPr>
        <w:t>ах</w:t>
      </w:r>
      <w:r w:rsidR="006A0C11">
        <w:rPr>
          <w:sz w:val="20"/>
          <w:szCs w:val="20"/>
        </w:rPr>
        <w:t xml:space="preserve"> при 60ºС по </w:t>
      </w:r>
      <w:r w:rsidR="00982A6E">
        <w:rPr>
          <w:sz w:val="20"/>
          <w:szCs w:val="20"/>
        </w:rPr>
        <w:t>схемам</w:t>
      </w:r>
      <w:r w:rsidR="006A0C11" w:rsidRPr="00BF68D3">
        <w:rPr>
          <w:sz w:val="20"/>
          <w:szCs w:val="20"/>
        </w:rPr>
        <w:t>:</w:t>
      </w:r>
    </w:p>
    <w:p w14:paraId="502E5643" w14:textId="77777777" w:rsidR="006A0C11" w:rsidRPr="00982A6E" w:rsidRDefault="006A0C11" w:rsidP="00982A6E">
      <w:pPr>
        <w:jc w:val="center"/>
        <w:rPr>
          <w:sz w:val="20"/>
          <w:szCs w:val="20"/>
          <w:vertAlign w:val="subscript"/>
          <w:lang w:val="en-US"/>
        </w:rPr>
      </w:pPr>
      <w:r w:rsidRPr="00982A6E">
        <w:rPr>
          <w:sz w:val="20"/>
          <w:szCs w:val="20"/>
          <w:lang w:val="en-US"/>
        </w:rPr>
        <w:t>(CoOH)</w:t>
      </w:r>
      <w:r w:rsidRPr="00982A6E">
        <w:rPr>
          <w:sz w:val="20"/>
          <w:szCs w:val="20"/>
          <w:vertAlign w:val="subscript"/>
          <w:lang w:val="en-US"/>
        </w:rPr>
        <w:t>2</w:t>
      </w:r>
      <w:r w:rsidRPr="00982A6E">
        <w:rPr>
          <w:sz w:val="20"/>
          <w:szCs w:val="20"/>
          <w:lang w:val="en-US"/>
        </w:rPr>
        <w:t>CO</w:t>
      </w:r>
      <w:r w:rsidRPr="00982A6E">
        <w:rPr>
          <w:sz w:val="20"/>
          <w:szCs w:val="20"/>
          <w:vertAlign w:val="subscript"/>
          <w:lang w:val="en-US"/>
        </w:rPr>
        <w:t>3</w:t>
      </w:r>
      <w:r w:rsidR="00982A6E" w:rsidRPr="00982A6E">
        <w:rPr>
          <w:sz w:val="20"/>
          <w:szCs w:val="20"/>
          <w:vertAlign w:val="subscript"/>
          <w:lang w:val="en-US"/>
        </w:rPr>
        <w:t xml:space="preserve"> </w:t>
      </w:r>
      <w:r w:rsidRPr="00982A6E">
        <w:rPr>
          <w:sz w:val="20"/>
          <w:szCs w:val="20"/>
          <w:lang w:val="en-US"/>
        </w:rPr>
        <w:t>+</w:t>
      </w:r>
      <w:r w:rsidR="00982A6E" w:rsidRPr="00982A6E">
        <w:rPr>
          <w:sz w:val="20"/>
          <w:szCs w:val="20"/>
          <w:lang w:val="en-US"/>
        </w:rPr>
        <w:t xml:space="preserve"> </w:t>
      </w:r>
      <w:r w:rsidRPr="00982A6E">
        <w:rPr>
          <w:sz w:val="20"/>
          <w:szCs w:val="20"/>
          <w:lang w:val="en-US"/>
        </w:rPr>
        <w:t>4CH</w:t>
      </w:r>
      <w:r w:rsidRPr="00982A6E">
        <w:rPr>
          <w:sz w:val="20"/>
          <w:szCs w:val="20"/>
          <w:vertAlign w:val="subscript"/>
          <w:lang w:val="en-US"/>
        </w:rPr>
        <w:t>3</w:t>
      </w:r>
      <w:r w:rsidRPr="00982A6E">
        <w:rPr>
          <w:sz w:val="20"/>
          <w:szCs w:val="20"/>
          <w:lang w:val="en-US"/>
        </w:rPr>
        <w:t>COOH</w:t>
      </w:r>
      <w:r w:rsidR="00982A6E" w:rsidRPr="00982A6E">
        <w:rPr>
          <w:sz w:val="20"/>
          <w:szCs w:val="20"/>
          <w:lang w:val="en-US"/>
        </w:rPr>
        <w:t xml:space="preserve"> </w:t>
      </w:r>
      <w:r w:rsidR="00982A6E">
        <w:rPr>
          <w:sz w:val="20"/>
          <w:szCs w:val="20"/>
          <w:lang w:val="en-US"/>
        </w:rPr>
        <w:t>→</w:t>
      </w:r>
      <w:r w:rsidR="00982A6E" w:rsidRPr="00982A6E">
        <w:rPr>
          <w:sz w:val="20"/>
          <w:szCs w:val="20"/>
          <w:lang w:val="en-US"/>
        </w:rPr>
        <w:t xml:space="preserve"> </w:t>
      </w:r>
      <w:r w:rsidRPr="00982A6E">
        <w:rPr>
          <w:sz w:val="20"/>
          <w:szCs w:val="20"/>
          <w:lang w:val="en-US"/>
        </w:rPr>
        <w:t>2Co(CH</w:t>
      </w:r>
      <w:r w:rsidRPr="00982A6E">
        <w:rPr>
          <w:sz w:val="20"/>
          <w:szCs w:val="20"/>
          <w:vertAlign w:val="subscript"/>
          <w:lang w:val="en-US"/>
        </w:rPr>
        <w:t>3</w:t>
      </w:r>
      <w:r w:rsidRPr="00982A6E">
        <w:rPr>
          <w:sz w:val="20"/>
          <w:szCs w:val="20"/>
          <w:lang w:val="en-US"/>
        </w:rPr>
        <w:t>COO)</w:t>
      </w:r>
      <w:r w:rsidRPr="00982A6E">
        <w:rPr>
          <w:sz w:val="20"/>
          <w:szCs w:val="20"/>
          <w:vertAlign w:val="subscript"/>
          <w:lang w:val="en-US"/>
        </w:rPr>
        <w:t>2</w:t>
      </w:r>
      <w:r w:rsidR="00982A6E" w:rsidRPr="00982A6E">
        <w:rPr>
          <w:sz w:val="20"/>
          <w:szCs w:val="20"/>
          <w:vertAlign w:val="subscript"/>
          <w:lang w:val="en-US"/>
        </w:rPr>
        <w:t xml:space="preserve"> </w:t>
      </w:r>
      <w:r w:rsidRPr="00982A6E">
        <w:rPr>
          <w:sz w:val="20"/>
          <w:szCs w:val="20"/>
          <w:lang w:val="en-US"/>
        </w:rPr>
        <w:t>+</w:t>
      </w:r>
      <w:r w:rsidR="00982A6E" w:rsidRPr="00982A6E">
        <w:rPr>
          <w:sz w:val="20"/>
          <w:szCs w:val="20"/>
          <w:lang w:val="en-US"/>
        </w:rPr>
        <w:t xml:space="preserve"> </w:t>
      </w:r>
      <w:r w:rsidRPr="00982A6E">
        <w:rPr>
          <w:sz w:val="20"/>
          <w:szCs w:val="20"/>
          <w:lang w:val="en-US"/>
        </w:rPr>
        <w:t>3H</w:t>
      </w:r>
      <w:r w:rsidRPr="00982A6E">
        <w:rPr>
          <w:sz w:val="20"/>
          <w:szCs w:val="20"/>
          <w:vertAlign w:val="subscript"/>
          <w:lang w:val="en-US"/>
        </w:rPr>
        <w:t>2</w:t>
      </w:r>
      <w:r w:rsidRPr="00982A6E">
        <w:rPr>
          <w:sz w:val="20"/>
          <w:szCs w:val="20"/>
          <w:lang w:val="en-US"/>
        </w:rPr>
        <w:t>O+CO</w:t>
      </w:r>
      <w:r w:rsidRPr="00982A6E">
        <w:rPr>
          <w:sz w:val="20"/>
          <w:szCs w:val="20"/>
          <w:vertAlign w:val="subscript"/>
          <w:lang w:val="en-US"/>
        </w:rPr>
        <w:t>2,</w:t>
      </w:r>
    </w:p>
    <w:p w14:paraId="1CB0258E" w14:textId="77777777" w:rsidR="006A0C11" w:rsidRPr="00982A6E" w:rsidRDefault="006A0C11" w:rsidP="00982A6E">
      <w:pPr>
        <w:jc w:val="center"/>
        <w:rPr>
          <w:sz w:val="20"/>
          <w:szCs w:val="20"/>
          <w:lang w:val="en-US"/>
        </w:rPr>
      </w:pPr>
      <w:r w:rsidRPr="00982A6E">
        <w:rPr>
          <w:sz w:val="20"/>
          <w:szCs w:val="20"/>
          <w:lang w:val="en-US"/>
        </w:rPr>
        <w:t>(CoOH)</w:t>
      </w:r>
      <w:r w:rsidRPr="00982A6E">
        <w:rPr>
          <w:sz w:val="20"/>
          <w:szCs w:val="20"/>
          <w:vertAlign w:val="subscript"/>
          <w:lang w:val="en-US"/>
        </w:rPr>
        <w:t>2</w:t>
      </w:r>
      <w:r w:rsidRPr="00982A6E">
        <w:rPr>
          <w:sz w:val="20"/>
          <w:szCs w:val="20"/>
          <w:lang w:val="en-US"/>
        </w:rPr>
        <w:t>CO</w:t>
      </w:r>
      <w:r w:rsidRPr="00982A6E">
        <w:rPr>
          <w:sz w:val="20"/>
          <w:szCs w:val="20"/>
          <w:vertAlign w:val="subscript"/>
          <w:lang w:val="en-US"/>
        </w:rPr>
        <w:t>3</w:t>
      </w:r>
      <w:r w:rsidR="00982A6E" w:rsidRPr="00982A6E">
        <w:rPr>
          <w:sz w:val="20"/>
          <w:szCs w:val="20"/>
          <w:vertAlign w:val="subscript"/>
          <w:lang w:val="en-US"/>
        </w:rPr>
        <w:t xml:space="preserve"> </w:t>
      </w:r>
      <w:r w:rsidRPr="00982A6E">
        <w:rPr>
          <w:sz w:val="20"/>
          <w:szCs w:val="20"/>
          <w:lang w:val="en-US"/>
        </w:rPr>
        <w:t>+</w:t>
      </w:r>
      <w:r w:rsidR="00982A6E" w:rsidRPr="00982A6E">
        <w:rPr>
          <w:sz w:val="20"/>
          <w:szCs w:val="20"/>
          <w:lang w:val="en-US"/>
        </w:rPr>
        <w:t xml:space="preserve"> </w:t>
      </w:r>
      <w:r w:rsidRPr="00982A6E">
        <w:rPr>
          <w:sz w:val="20"/>
          <w:szCs w:val="20"/>
          <w:lang w:val="en-US"/>
        </w:rPr>
        <w:t>4HCOOH</w:t>
      </w:r>
      <w:r w:rsidR="00982A6E" w:rsidRPr="00982A6E">
        <w:rPr>
          <w:sz w:val="20"/>
          <w:szCs w:val="20"/>
          <w:lang w:val="en-US"/>
        </w:rPr>
        <w:t xml:space="preserve"> </w:t>
      </w:r>
      <w:r w:rsidR="00982A6E">
        <w:rPr>
          <w:sz w:val="20"/>
          <w:szCs w:val="20"/>
          <w:lang w:val="en-US"/>
        </w:rPr>
        <w:t>→</w:t>
      </w:r>
      <w:r w:rsidR="00982A6E" w:rsidRPr="00982A6E">
        <w:rPr>
          <w:sz w:val="20"/>
          <w:szCs w:val="20"/>
          <w:lang w:val="en-US"/>
        </w:rPr>
        <w:t xml:space="preserve"> </w:t>
      </w:r>
      <w:r w:rsidRPr="00982A6E">
        <w:rPr>
          <w:sz w:val="20"/>
          <w:szCs w:val="20"/>
          <w:lang w:val="en-US"/>
        </w:rPr>
        <w:t>2Co(HCOO)</w:t>
      </w:r>
      <w:r w:rsidRPr="00982A6E">
        <w:rPr>
          <w:sz w:val="20"/>
          <w:szCs w:val="20"/>
          <w:vertAlign w:val="subscript"/>
          <w:lang w:val="en-US"/>
        </w:rPr>
        <w:t>2</w:t>
      </w:r>
      <w:r w:rsidR="00982A6E" w:rsidRPr="00982A6E">
        <w:rPr>
          <w:sz w:val="20"/>
          <w:szCs w:val="20"/>
          <w:vertAlign w:val="subscript"/>
          <w:lang w:val="en-US"/>
        </w:rPr>
        <w:t xml:space="preserve"> </w:t>
      </w:r>
      <w:r w:rsidRPr="00982A6E">
        <w:rPr>
          <w:sz w:val="20"/>
          <w:szCs w:val="20"/>
          <w:lang w:val="en-US"/>
        </w:rPr>
        <w:t>+</w:t>
      </w:r>
      <w:r w:rsidR="00982A6E" w:rsidRPr="00982A6E">
        <w:rPr>
          <w:sz w:val="20"/>
          <w:szCs w:val="20"/>
          <w:lang w:val="en-US"/>
        </w:rPr>
        <w:t xml:space="preserve"> </w:t>
      </w:r>
      <w:r w:rsidRPr="00982A6E">
        <w:rPr>
          <w:sz w:val="20"/>
          <w:szCs w:val="20"/>
          <w:lang w:val="en-US"/>
        </w:rPr>
        <w:t>3H</w:t>
      </w:r>
      <w:r w:rsidRPr="00982A6E">
        <w:rPr>
          <w:sz w:val="20"/>
          <w:szCs w:val="20"/>
          <w:vertAlign w:val="subscript"/>
          <w:lang w:val="en-US"/>
        </w:rPr>
        <w:t>2</w:t>
      </w:r>
      <w:r w:rsidRPr="00982A6E">
        <w:rPr>
          <w:sz w:val="20"/>
          <w:szCs w:val="20"/>
          <w:lang w:val="en-US"/>
        </w:rPr>
        <w:t>O</w:t>
      </w:r>
      <w:r w:rsidR="00982A6E" w:rsidRPr="00982A6E">
        <w:rPr>
          <w:sz w:val="20"/>
          <w:szCs w:val="20"/>
          <w:lang w:val="en-US"/>
        </w:rPr>
        <w:t xml:space="preserve"> </w:t>
      </w:r>
      <w:r w:rsidRPr="00982A6E">
        <w:rPr>
          <w:sz w:val="20"/>
          <w:szCs w:val="20"/>
          <w:lang w:val="en-US"/>
        </w:rPr>
        <w:t>+</w:t>
      </w:r>
      <w:r w:rsidR="00982A6E" w:rsidRPr="00982A6E">
        <w:rPr>
          <w:sz w:val="20"/>
          <w:szCs w:val="20"/>
          <w:lang w:val="en-US"/>
        </w:rPr>
        <w:t xml:space="preserve"> </w:t>
      </w:r>
      <w:r w:rsidRPr="00982A6E">
        <w:rPr>
          <w:sz w:val="20"/>
          <w:szCs w:val="20"/>
          <w:lang w:val="en-US"/>
        </w:rPr>
        <w:t>CO</w:t>
      </w:r>
      <w:r w:rsidRPr="00982A6E">
        <w:rPr>
          <w:sz w:val="20"/>
          <w:szCs w:val="20"/>
          <w:vertAlign w:val="subscript"/>
          <w:lang w:val="en-US"/>
        </w:rPr>
        <w:t>2</w:t>
      </w:r>
      <w:r w:rsidRPr="00982A6E">
        <w:rPr>
          <w:sz w:val="20"/>
          <w:szCs w:val="20"/>
          <w:lang w:val="en-US"/>
        </w:rPr>
        <w:t>.</w:t>
      </w:r>
    </w:p>
    <w:p w14:paraId="2C9D6A91" w14:textId="77777777" w:rsidR="006A0C11" w:rsidRPr="00832580" w:rsidRDefault="00B2118C" w:rsidP="006A0C11">
      <w:pPr>
        <w:ind w:firstLine="567"/>
        <w:rPr>
          <w:sz w:val="20"/>
          <w:szCs w:val="20"/>
        </w:rPr>
      </w:pPr>
      <w:r>
        <w:rPr>
          <w:sz w:val="20"/>
          <w:szCs w:val="20"/>
        </w:rPr>
        <w:t>Р</w:t>
      </w:r>
      <w:r w:rsidR="006A0C11" w:rsidRPr="00832580">
        <w:rPr>
          <w:sz w:val="20"/>
          <w:szCs w:val="20"/>
        </w:rPr>
        <w:t>астворы упаривали</w:t>
      </w:r>
      <w:r w:rsidR="00982A6E">
        <w:rPr>
          <w:sz w:val="20"/>
          <w:szCs w:val="20"/>
        </w:rPr>
        <w:t xml:space="preserve"> до кристаллизации солей, которые</w:t>
      </w:r>
      <w:r w:rsidR="006A0C11" w:rsidRPr="00832580">
        <w:rPr>
          <w:sz w:val="20"/>
          <w:szCs w:val="20"/>
        </w:rPr>
        <w:t xml:space="preserve"> сушили при 90ºС.</w:t>
      </w:r>
    </w:p>
    <w:p w14:paraId="2E0DF613" w14:textId="77777777" w:rsidR="006A0C11" w:rsidRPr="00832580" w:rsidRDefault="006A0C11" w:rsidP="006A0C11">
      <w:pPr>
        <w:ind w:firstLine="567"/>
        <w:rPr>
          <w:sz w:val="20"/>
          <w:szCs w:val="20"/>
        </w:rPr>
      </w:pPr>
      <w:r w:rsidRPr="00832580">
        <w:rPr>
          <w:sz w:val="20"/>
          <w:szCs w:val="20"/>
        </w:rPr>
        <w:t xml:space="preserve">Оксалат </w:t>
      </w:r>
      <w:r w:rsidR="00982A6E">
        <w:rPr>
          <w:sz w:val="20"/>
          <w:szCs w:val="20"/>
        </w:rPr>
        <w:t>кобальта</w:t>
      </w:r>
      <w:r w:rsidRPr="00832580">
        <w:rPr>
          <w:sz w:val="20"/>
          <w:szCs w:val="20"/>
        </w:rPr>
        <w:t xml:space="preserve"> (II) получали обменной реакцией</w:t>
      </w:r>
      <w:r w:rsidR="00982A6E" w:rsidRPr="00982A6E">
        <w:rPr>
          <w:sz w:val="20"/>
          <w:szCs w:val="20"/>
        </w:rPr>
        <w:t xml:space="preserve"> </w:t>
      </w:r>
      <w:r w:rsidR="00982A6E" w:rsidRPr="00832580">
        <w:rPr>
          <w:sz w:val="20"/>
          <w:szCs w:val="20"/>
        </w:rPr>
        <w:t xml:space="preserve">из раствора сульфата </w:t>
      </w:r>
      <w:r w:rsidR="00982A6E">
        <w:rPr>
          <w:sz w:val="20"/>
          <w:szCs w:val="20"/>
        </w:rPr>
        <w:t>кобальта</w:t>
      </w:r>
      <w:r w:rsidR="00982A6E" w:rsidRPr="00832580">
        <w:rPr>
          <w:sz w:val="20"/>
          <w:szCs w:val="20"/>
        </w:rPr>
        <w:t xml:space="preserve"> (II)</w:t>
      </w:r>
      <w:r w:rsidRPr="00832580">
        <w:rPr>
          <w:sz w:val="20"/>
          <w:szCs w:val="20"/>
        </w:rPr>
        <w:t>, осажд</w:t>
      </w:r>
      <w:r w:rsidR="00B2118C">
        <w:rPr>
          <w:sz w:val="20"/>
          <w:szCs w:val="20"/>
        </w:rPr>
        <w:t>ая</w:t>
      </w:r>
      <w:r w:rsidRPr="00832580">
        <w:rPr>
          <w:sz w:val="20"/>
          <w:szCs w:val="20"/>
        </w:rPr>
        <w:t xml:space="preserve"> </w:t>
      </w:r>
      <w:r w:rsidR="00B2118C">
        <w:rPr>
          <w:sz w:val="20"/>
          <w:szCs w:val="20"/>
        </w:rPr>
        <w:t xml:space="preserve">раствором </w:t>
      </w:r>
      <w:r w:rsidRPr="00832580">
        <w:rPr>
          <w:sz w:val="20"/>
          <w:szCs w:val="20"/>
        </w:rPr>
        <w:t>оксалат</w:t>
      </w:r>
      <w:r w:rsidR="00B2118C">
        <w:rPr>
          <w:sz w:val="20"/>
          <w:szCs w:val="20"/>
        </w:rPr>
        <w:t>а</w:t>
      </w:r>
      <w:r w:rsidRPr="00832580">
        <w:rPr>
          <w:sz w:val="20"/>
          <w:szCs w:val="20"/>
        </w:rPr>
        <w:t xml:space="preserve"> аммония по </w:t>
      </w:r>
      <w:r w:rsidR="00982A6E">
        <w:rPr>
          <w:sz w:val="20"/>
          <w:szCs w:val="20"/>
        </w:rPr>
        <w:t>схеме</w:t>
      </w:r>
      <w:r w:rsidRPr="00832580">
        <w:rPr>
          <w:sz w:val="20"/>
          <w:szCs w:val="20"/>
        </w:rPr>
        <w:t>:</w:t>
      </w:r>
    </w:p>
    <w:p w14:paraId="68A5EF9F" w14:textId="77777777" w:rsidR="006A0C11" w:rsidRPr="00982A6E" w:rsidRDefault="00982A6E" w:rsidP="00982A6E">
      <w:pPr>
        <w:jc w:val="center"/>
        <w:rPr>
          <w:sz w:val="20"/>
          <w:szCs w:val="20"/>
          <w:lang w:val="en-US"/>
        </w:rPr>
      </w:pPr>
      <w:r w:rsidRPr="00982A6E">
        <w:rPr>
          <w:sz w:val="20"/>
          <w:szCs w:val="20"/>
          <w:lang w:val="en-US"/>
        </w:rPr>
        <w:t>Co</w:t>
      </w:r>
      <w:r w:rsidR="006A0C11" w:rsidRPr="00982A6E">
        <w:rPr>
          <w:sz w:val="20"/>
          <w:szCs w:val="20"/>
          <w:lang w:val="en-US"/>
        </w:rPr>
        <w:t>SO</w:t>
      </w:r>
      <w:r w:rsidR="006A0C11" w:rsidRPr="00982A6E">
        <w:rPr>
          <w:sz w:val="20"/>
          <w:szCs w:val="20"/>
          <w:vertAlign w:val="subscript"/>
          <w:lang w:val="en-US"/>
        </w:rPr>
        <w:t>4</w:t>
      </w:r>
      <w:r w:rsidRPr="00982A6E">
        <w:rPr>
          <w:sz w:val="20"/>
          <w:szCs w:val="20"/>
          <w:vertAlign w:val="subscript"/>
          <w:lang w:val="en-US"/>
        </w:rPr>
        <w:t xml:space="preserve"> </w:t>
      </w:r>
      <w:r w:rsidR="006A0C11" w:rsidRPr="00982A6E">
        <w:rPr>
          <w:sz w:val="20"/>
          <w:szCs w:val="20"/>
          <w:lang w:val="en-US"/>
        </w:rPr>
        <w:t>+</w:t>
      </w:r>
      <w:r w:rsidRPr="00982A6E">
        <w:rPr>
          <w:sz w:val="20"/>
          <w:szCs w:val="20"/>
          <w:lang w:val="en-US"/>
        </w:rPr>
        <w:t xml:space="preserve"> </w:t>
      </w:r>
      <w:r w:rsidR="006A0C11" w:rsidRPr="00982A6E">
        <w:rPr>
          <w:sz w:val="20"/>
          <w:szCs w:val="20"/>
          <w:lang w:val="en-US"/>
        </w:rPr>
        <w:t>(NH</w:t>
      </w:r>
      <w:r w:rsidR="006A0C11" w:rsidRPr="00982A6E">
        <w:rPr>
          <w:sz w:val="20"/>
          <w:szCs w:val="20"/>
          <w:vertAlign w:val="subscript"/>
          <w:lang w:val="en-US"/>
        </w:rPr>
        <w:t>4</w:t>
      </w:r>
      <w:r w:rsidR="006A0C11" w:rsidRPr="00982A6E">
        <w:rPr>
          <w:sz w:val="20"/>
          <w:szCs w:val="20"/>
          <w:lang w:val="en-US"/>
        </w:rPr>
        <w:t>)</w:t>
      </w:r>
      <w:r w:rsidR="006A0C11" w:rsidRPr="00982A6E">
        <w:rPr>
          <w:sz w:val="20"/>
          <w:szCs w:val="20"/>
          <w:vertAlign w:val="subscript"/>
          <w:lang w:val="en-US"/>
        </w:rPr>
        <w:t>2</w:t>
      </w:r>
      <w:r w:rsidR="006A0C11" w:rsidRPr="00982A6E">
        <w:rPr>
          <w:sz w:val="20"/>
          <w:szCs w:val="20"/>
          <w:lang w:val="en-US"/>
        </w:rPr>
        <w:t>C</w:t>
      </w:r>
      <w:r w:rsidR="006A0C11" w:rsidRPr="00982A6E">
        <w:rPr>
          <w:sz w:val="20"/>
          <w:szCs w:val="20"/>
          <w:vertAlign w:val="subscript"/>
          <w:lang w:val="en-US"/>
        </w:rPr>
        <w:t>2</w:t>
      </w:r>
      <w:r w:rsidR="006A0C11" w:rsidRPr="00982A6E">
        <w:rPr>
          <w:sz w:val="20"/>
          <w:szCs w:val="20"/>
          <w:lang w:val="en-US"/>
        </w:rPr>
        <w:t>O</w:t>
      </w:r>
      <w:r w:rsidR="006A0C11" w:rsidRPr="00982A6E">
        <w:rPr>
          <w:sz w:val="20"/>
          <w:szCs w:val="20"/>
          <w:vertAlign w:val="subscript"/>
          <w:lang w:val="en-US"/>
        </w:rPr>
        <w:t>4</w:t>
      </w:r>
      <w:r w:rsidRPr="00982A6E">
        <w:rPr>
          <w:sz w:val="20"/>
          <w:szCs w:val="20"/>
          <w:vertAlign w:val="subscript"/>
          <w:lang w:val="en-US"/>
        </w:rPr>
        <w:t xml:space="preserve"> </w:t>
      </w:r>
      <w:r>
        <w:rPr>
          <w:sz w:val="20"/>
          <w:szCs w:val="20"/>
          <w:lang w:val="en-US"/>
        </w:rPr>
        <w:t>→</w:t>
      </w:r>
      <w:r w:rsidRPr="00982A6E">
        <w:rPr>
          <w:sz w:val="20"/>
          <w:szCs w:val="20"/>
          <w:lang w:val="en-US"/>
        </w:rPr>
        <w:t xml:space="preserve"> Co</w:t>
      </w:r>
      <w:r w:rsidR="006A0C11" w:rsidRPr="00982A6E">
        <w:rPr>
          <w:sz w:val="20"/>
          <w:szCs w:val="20"/>
          <w:lang w:val="en-US"/>
        </w:rPr>
        <w:t>C</w:t>
      </w:r>
      <w:r w:rsidR="006A0C11" w:rsidRPr="00982A6E">
        <w:rPr>
          <w:sz w:val="20"/>
          <w:szCs w:val="20"/>
          <w:vertAlign w:val="subscript"/>
          <w:lang w:val="en-US"/>
        </w:rPr>
        <w:t>2</w:t>
      </w:r>
      <w:r w:rsidR="006A0C11" w:rsidRPr="00982A6E">
        <w:rPr>
          <w:sz w:val="20"/>
          <w:szCs w:val="20"/>
          <w:lang w:val="en-US"/>
        </w:rPr>
        <w:t>O</w:t>
      </w:r>
      <w:r w:rsidR="006A0C11" w:rsidRPr="00982A6E">
        <w:rPr>
          <w:sz w:val="20"/>
          <w:szCs w:val="20"/>
          <w:vertAlign w:val="subscript"/>
          <w:lang w:val="en-US"/>
        </w:rPr>
        <w:t>4</w:t>
      </w:r>
      <w:r w:rsidRPr="00982A6E">
        <w:rPr>
          <w:sz w:val="20"/>
          <w:szCs w:val="20"/>
          <w:lang w:val="en-US"/>
        </w:rPr>
        <w:t>↓</w:t>
      </w:r>
      <w:r w:rsidR="006A0C11" w:rsidRPr="00982A6E">
        <w:rPr>
          <w:sz w:val="20"/>
          <w:szCs w:val="20"/>
          <w:lang w:val="en-US"/>
        </w:rPr>
        <w:t>+</w:t>
      </w:r>
      <w:r w:rsidRPr="00982A6E">
        <w:rPr>
          <w:sz w:val="20"/>
          <w:szCs w:val="20"/>
          <w:lang w:val="en-US"/>
        </w:rPr>
        <w:t xml:space="preserve"> </w:t>
      </w:r>
      <w:r w:rsidR="006A0C11" w:rsidRPr="00982A6E">
        <w:rPr>
          <w:sz w:val="20"/>
          <w:szCs w:val="20"/>
          <w:lang w:val="en-US"/>
        </w:rPr>
        <w:t>(NH</w:t>
      </w:r>
      <w:r w:rsidR="006A0C11" w:rsidRPr="00982A6E">
        <w:rPr>
          <w:sz w:val="20"/>
          <w:szCs w:val="20"/>
          <w:vertAlign w:val="subscript"/>
          <w:lang w:val="en-US"/>
        </w:rPr>
        <w:t>4</w:t>
      </w:r>
      <w:r w:rsidR="006A0C11" w:rsidRPr="00982A6E">
        <w:rPr>
          <w:sz w:val="20"/>
          <w:szCs w:val="20"/>
          <w:lang w:val="en-US"/>
        </w:rPr>
        <w:t>)</w:t>
      </w:r>
      <w:r w:rsidR="006A0C11" w:rsidRPr="00982A6E">
        <w:rPr>
          <w:sz w:val="20"/>
          <w:szCs w:val="20"/>
          <w:vertAlign w:val="subscript"/>
          <w:lang w:val="en-US"/>
        </w:rPr>
        <w:t>2</w:t>
      </w:r>
      <w:r w:rsidR="006A0C11" w:rsidRPr="00982A6E">
        <w:rPr>
          <w:sz w:val="20"/>
          <w:szCs w:val="20"/>
          <w:lang w:val="en-US"/>
        </w:rPr>
        <w:t>SO</w:t>
      </w:r>
      <w:r w:rsidR="006A0C11" w:rsidRPr="00982A6E">
        <w:rPr>
          <w:sz w:val="20"/>
          <w:szCs w:val="20"/>
          <w:vertAlign w:val="subscript"/>
          <w:lang w:val="en-US"/>
        </w:rPr>
        <w:t>4</w:t>
      </w:r>
      <w:r>
        <w:rPr>
          <w:sz w:val="20"/>
          <w:szCs w:val="20"/>
          <w:lang w:val="en-US"/>
        </w:rPr>
        <w:t>.</w:t>
      </w:r>
    </w:p>
    <w:p w14:paraId="40E693DC" w14:textId="77777777" w:rsidR="006A0C11" w:rsidRDefault="00982A6E" w:rsidP="001F1372">
      <w:pPr>
        <w:ind w:firstLine="567"/>
        <w:jc w:val="both"/>
        <w:rPr>
          <w:sz w:val="20"/>
          <w:szCs w:val="20"/>
        </w:rPr>
      </w:pPr>
      <w:r>
        <w:rPr>
          <w:sz w:val="20"/>
          <w:szCs w:val="20"/>
        </w:rPr>
        <w:t>О</w:t>
      </w:r>
      <w:r w:rsidR="006A0C11" w:rsidRPr="00832580">
        <w:rPr>
          <w:sz w:val="20"/>
          <w:szCs w:val="20"/>
        </w:rPr>
        <w:t xml:space="preserve">садок оксалата </w:t>
      </w:r>
      <w:r>
        <w:rPr>
          <w:sz w:val="20"/>
          <w:szCs w:val="20"/>
        </w:rPr>
        <w:t>кобальта</w:t>
      </w:r>
      <w:r w:rsidR="006A0C11" w:rsidRPr="00832580">
        <w:rPr>
          <w:sz w:val="20"/>
          <w:szCs w:val="20"/>
        </w:rPr>
        <w:t xml:space="preserve"> (</w:t>
      </w:r>
      <w:r w:rsidR="006A0C11" w:rsidRPr="00832580">
        <w:rPr>
          <w:sz w:val="20"/>
          <w:szCs w:val="20"/>
          <w:lang w:val="en-US"/>
        </w:rPr>
        <w:t>II</w:t>
      </w:r>
      <w:r w:rsidR="006A0C11" w:rsidRPr="00832580">
        <w:rPr>
          <w:sz w:val="20"/>
          <w:szCs w:val="20"/>
        </w:rPr>
        <w:t xml:space="preserve">) </w:t>
      </w:r>
      <w:r>
        <w:rPr>
          <w:sz w:val="20"/>
          <w:szCs w:val="20"/>
        </w:rPr>
        <w:t>от</w:t>
      </w:r>
      <w:r w:rsidRPr="00832580">
        <w:rPr>
          <w:sz w:val="20"/>
          <w:szCs w:val="20"/>
        </w:rPr>
        <w:t>фильтр</w:t>
      </w:r>
      <w:r>
        <w:rPr>
          <w:sz w:val="20"/>
          <w:szCs w:val="20"/>
        </w:rPr>
        <w:t xml:space="preserve">овывали, </w:t>
      </w:r>
      <w:r w:rsidR="006A0C11" w:rsidRPr="00832580">
        <w:rPr>
          <w:sz w:val="20"/>
          <w:szCs w:val="20"/>
        </w:rPr>
        <w:t>промывали дистиллированной водой и сушили в при 90ºС.</w:t>
      </w:r>
      <w:r w:rsidR="001F1372" w:rsidRPr="001F1372">
        <w:rPr>
          <w:sz w:val="20"/>
          <w:szCs w:val="20"/>
        </w:rPr>
        <w:t xml:space="preserve"> </w:t>
      </w:r>
      <w:r w:rsidR="001F1372" w:rsidRPr="00832580">
        <w:rPr>
          <w:sz w:val="20"/>
          <w:szCs w:val="20"/>
        </w:rPr>
        <w:t>Полученные</w:t>
      </w:r>
      <w:r w:rsidR="001F1372">
        <w:rPr>
          <w:sz w:val="20"/>
          <w:szCs w:val="20"/>
        </w:rPr>
        <w:t xml:space="preserve"> соли подвергали термическому исследованию.</w:t>
      </w:r>
    </w:p>
    <w:p w14:paraId="68C32461" w14:textId="77777777" w:rsidR="00E772AB" w:rsidRDefault="006A0C11" w:rsidP="001A5071">
      <w:pPr>
        <w:ind w:firstLine="567"/>
        <w:jc w:val="both"/>
        <w:rPr>
          <w:b/>
          <w:sz w:val="22"/>
          <w:szCs w:val="22"/>
        </w:rPr>
      </w:pPr>
      <w:r w:rsidRPr="00017F56">
        <w:rPr>
          <w:sz w:val="20"/>
          <w:szCs w:val="20"/>
        </w:rPr>
        <w:t xml:space="preserve">Термический анализ, синхронизированный с масс-спектроскопией, проводили на приборе STA 449 F1 </w:t>
      </w:r>
      <w:proofErr w:type="spellStart"/>
      <w:r w:rsidRPr="00017F56">
        <w:rPr>
          <w:sz w:val="20"/>
          <w:szCs w:val="20"/>
        </w:rPr>
        <w:t>Jupiter</w:t>
      </w:r>
      <w:proofErr w:type="spellEnd"/>
      <w:r w:rsidRPr="00017F56">
        <w:rPr>
          <w:sz w:val="20"/>
          <w:szCs w:val="20"/>
        </w:rPr>
        <w:t xml:space="preserve"> производства фирмы NETZSCH (Германия), позволяющего проводить исследование образца с </w:t>
      </w:r>
      <w:r w:rsidR="001A5071">
        <w:rPr>
          <w:sz w:val="20"/>
          <w:szCs w:val="20"/>
        </w:rPr>
        <w:t>совмест</w:t>
      </w:r>
      <w:r w:rsidRPr="00017F56">
        <w:rPr>
          <w:sz w:val="20"/>
          <w:szCs w:val="20"/>
        </w:rPr>
        <w:t xml:space="preserve">ной регистрацией термогравиметрических и калориметрических характеристик, при </w:t>
      </w:r>
      <w:r w:rsidR="001A5071">
        <w:rPr>
          <w:sz w:val="20"/>
          <w:szCs w:val="20"/>
        </w:rPr>
        <w:t>одновременном определении</w:t>
      </w:r>
      <w:r w:rsidRPr="00017F56">
        <w:rPr>
          <w:sz w:val="20"/>
          <w:szCs w:val="20"/>
        </w:rPr>
        <w:t xml:space="preserve"> газовых продуктов масс-спектрометр</w:t>
      </w:r>
      <w:r w:rsidR="001A5071">
        <w:rPr>
          <w:sz w:val="20"/>
          <w:szCs w:val="20"/>
        </w:rPr>
        <w:t>ом</w:t>
      </w:r>
      <w:r w:rsidRPr="00017F56">
        <w:rPr>
          <w:sz w:val="20"/>
          <w:szCs w:val="20"/>
        </w:rPr>
        <w:t xml:space="preserve"> QMS 303 CF </w:t>
      </w:r>
      <w:proofErr w:type="spellStart"/>
      <w:r w:rsidRPr="00017F56">
        <w:rPr>
          <w:sz w:val="20"/>
          <w:szCs w:val="20"/>
        </w:rPr>
        <w:t>Aёolos</w:t>
      </w:r>
      <w:proofErr w:type="spellEnd"/>
      <w:r w:rsidRPr="00017F56">
        <w:rPr>
          <w:sz w:val="20"/>
          <w:szCs w:val="20"/>
        </w:rPr>
        <w:t xml:space="preserve"> того же производителя. </w:t>
      </w:r>
      <w:r w:rsidR="005B1FA9" w:rsidRPr="00DE691B">
        <w:rPr>
          <w:sz w:val="22"/>
          <w:szCs w:val="22"/>
        </w:rPr>
        <w:t>Нагревание образцов проходило с постоянной скоростью (</w:t>
      </w:r>
      <w:r w:rsidR="006275C2">
        <w:rPr>
          <w:sz w:val="22"/>
          <w:szCs w:val="22"/>
        </w:rPr>
        <w:t>5</w:t>
      </w:r>
      <w:r w:rsidR="005B1FA9" w:rsidRPr="00DE691B">
        <w:rPr>
          <w:sz w:val="22"/>
          <w:szCs w:val="22"/>
        </w:rPr>
        <w:t xml:space="preserve"> К/мин) в динамической </w:t>
      </w:r>
      <w:r w:rsidR="004F2920">
        <w:rPr>
          <w:sz w:val="20"/>
          <w:szCs w:val="20"/>
        </w:rPr>
        <w:t>азот</w:t>
      </w:r>
      <w:r w:rsidR="005B1FA9" w:rsidRPr="00DE691B">
        <w:rPr>
          <w:sz w:val="22"/>
          <w:szCs w:val="22"/>
        </w:rPr>
        <w:t>ной атмосфере (</w:t>
      </w:r>
      <w:r w:rsidR="006275C2">
        <w:rPr>
          <w:sz w:val="22"/>
          <w:szCs w:val="22"/>
        </w:rPr>
        <w:t>5</w:t>
      </w:r>
      <w:r w:rsidR="005B1FA9" w:rsidRPr="00DE691B">
        <w:rPr>
          <w:sz w:val="22"/>
          <w:szCs w:val="22"/>
        </w:rPr>
        <w:t>0 мл/мин), доступные температурные границы экспериментов 45–5</w:t>
      </w:r>
      <w:r w:rsidR="00B640E5">
        <w:rPr>
          <w:sz w:val="22"/>
          <w:szCs w:val="22"/>
        </w:rPr>
        <w:t>0</w:t>
      </w:r>
      <w:r w:rsidR="005B1FA9" w:rsidRPr="00DE691B">
        <w:rPr>
          <w:sz w:val="22"/>
          <w:szCs w:val="22"/>
        </w:rPr>
        <w:t xml:space="preserve">0°С, перед анализом проводилось </w:t>
      </w:r>
      <w:proofErr w:type="spellStart"/>
      <w:r w:rsidR="005B1FA9" w:rsidRPr="00DE691B">
        <w:rPr>
          <w:sz w:val="22"/>
          <w:szCs w:val="22"/>
        </w:rPr>
        <w:t>вакуумирование</w:t>
      </w:r>
      <w:proofErr w:type="spellEnd"/>
      <w:r w:rsidR="005B1FA9" w:rsidRPr="00DE691B">
        <w:rPr>
          <w:sz w:val="22"/>
          <w:szCs w:val="22"/>
        </w:rPr>
        <w:t xml:space="preserve"> печи с образцом, использовались </w:t>
      </w:r>
      <w:r w:rsidR="005B1FA9">
        <w:rPr>
          <w:sz w:val="22"/>
          <w:szCs w:val="22"/>
        </w:rPr>
        <w:t>корунд</w:t>
      </w:r>
      <w:r w:rsidR="005B1FA9" w:rsidRPr="00DE691B">
        <w:rPr>
          <w:sz w:val="22"/>
          <w:szCs w:val="22"/>
        </w:rPr>
        <w:t xml:space="preserve">овые тигли, выполнялась калибровка по реперным веществам, коррекция базовой линии по методике, поставляемой с прибором. Обработка результатов осуществлялась с помощью программного обеспечения NETZSCH </w:t>
      </w:r>
      <w:proofErr w:type="spellStart"/>
      <w:r w:rsidR="005B1FA9" w:rsidRPr="00DE691B">
        <w:rPr>
          <w:sz w:val="22"/>
          <w:szCs w:val="22"/>
        </w:rPr>
        <w:t>Proteus</w:t>
      </w:r>
      <w:proofErr w:type="spellEnd"/>
      <w:r w:rsidR="005B1FA9" w:rsidRPr="00DE691B">
        <w:rPr>
          <w:sz w:val="22"/>
          <w:szCs w:val="22"/>
        </w:rPr>
        <w:t>.</w:t>
      </w:r>
    </w:p>
    <w:p w14:paraId="215785B1" w14:textId="77777777" w:rsidR="00E772AB" w:rsidRDefault="00304BC3" w:rsidP="004F2920">
      <w:pPr>
        <w:contextualSpacing/>
        <w:jc w:val="center"/>
        <w:rPr>
          <w:b/>
          <w:sz w:val="22"/>
          <w:szCs w:val="22"/>
        </w:rPr>
      </w:pPr>
      <w:r>
        <w:rPr>
          <w:noProof/>
          <w:sz w:val="28"/>
          <w:szCs w:val="28"/>
        </w:rPr>
        <w:drawing>
          <wp:inline distT="0" distB="0" distL="0" distR="0" wp14:anchorId="48EF229F" wp14:editId="191009ED">
            <wp:extent cx="5386826" cy="3647821"/>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57825" cy="3695900"/>
                    </a:xfrm>
                    <a:prstGeom prst="rect">
                      <a:avLst/>
                    </a:prstGeom>
                    <a:noFill/>
                    <a:ln>
                      <a:noFill/>
                    </a:ln>
                  </pic:spPr>
                </pic:pic>
              </a:graphicData>
            </a:graphic>
          </wp:inline>
        </w:drawing>
      </w:r>
    </w:p>
    <w:p w14:paraId="35B092B8" w14:textId="77777777" w:rsidR="005B1FA9" w:rsidRPr="004F2920" w:rsidRDefault="005B1FA9" w:rsidP="001F1372">
      <w:pPr>
        <w:spacing w:line="276" w:lineRule="auto"/>
        <w:ind w:left="851" w:right="850"/>
        <w:jc w:val="center"/>
        <w:rPr>
          <w:sz w:val="20"/>
          <w:szCs w:val="20"/>
        </w:rPr>
      </w:pPr>
      <w:r w:rsidRPr="004F2920">
        <w:rPr>
          <w:sz w:val="20"/>
          <w:szCs w:val="20"/>
        </w:rPr>
        <w:t xml:space="preserve">Рис. 1. </w:t>
      </w:r>
      <w:r w:rsidR="004F2920" w:rsidRPr="004F2920">
        <w:rPr>
          <w:sz w:val="20"/>
          <w:szCs w:val="20"/>
        </w:rPr>
        <w:t>Данные синхронного т</w:t>
      </w:r>
      <w:r w:rsidRPr="004F2920">
        <w:rPr>
          <w:sz w:val="20"/>
          <w:szCs w:val="20"/>
        </w:rPr>
        <w:t>ерм</w:t>
      </w:r>
      <w:r w:rsidR="004F2920" w:rsidRPr="004F2920">
        <w:rPr>
          <w:sz w:val="20"/>
          <w:szCs w:val="20"/>
        </w:rPr>
        <w:t>ического и масс-спектрометрического исследования ацетата кобальта (</w:t>
      </w:r>
      <w:r w:rsidR="004F2920" w:rsidRPr="004F2920">
        <w:rPr>
          <w:sz w:val="20"/>
          <w:szCs w:val="20"/>
          <w:lang w:val="en-US"/>
        </w:rPr>
        <w:t>II</w:t>
      </w:r>
      <w:r w:rsidR="004F2920" w:rsidRPr="004F2920">
        <w:rPr>
          <w:sz w:val="20"/>
          <w:szCs w:val="20"/>
        </w:rPr>
        <w:t>).</w:t>
      </w:r>
    </w:p>
    <w:p w14:paraId="51F97841" w14:textId="77777777" w:rsidR="005B1FA9" w:rsidRDefault="005B1FA9" w:rsidP="005B1FA9">
      <w:pPr>
        <w:contextualSpacing/>
        <w:jc w:val="center"/>
        <w:rPr>
          <w:b/>
          <w:sz w:val="22"/>
          <w:szCs w:val="22"/>
        </w:rPr>
      </w:pPr>
    </w:p>
    <w:p w14:paraId="6A874687" w14:textId="77777777" w:rsidR="00E772AB" w:rsidRPr="00E772AB" w:rsidRDefault="00E772AB" w:rsidP="00E772AB">
      <w:pPr>
        <w:ind w:firstLine="567"/>
        <w:jc w:val="both"/>
        <w:rPr>
          <w:sz w:val="20"/>
          <w:szCs w:val="20"/>
        </w:rPr>
      </w:pPr>
      <w:r w:rsidRPr="00E772AB">
        <w:rPr>
          <w:sz w:val="20"/>
          <w:szCs w:val="20"/>
        </w:rPr>
        <w:t xml:space="preserve">Термическая диссоциация ацетата кобальта (рис. </w:t>
      </w:r>
      <w:r w:rsidR="004F2920">
        <w:rPr>
          <w:sz w:val="20"/>
          <w:szCs w:val="20"/>
        </w:rPr>
        <w:t>1</w:t>
      </w:r>
      <w:r w:rsidRPr="00E772AB">
        <w:rPr>
          <w:sz w:val="20"/>
          <w:szCs w:val="20"/>
        </w:rPr>
        <w:t>) начинается с удаления воды как адсорбированной, так и кристаллизационной, обеспечивающего суммарную потерю массы 9,31 %. Эндотермическому эффекту</w:t>
      </w:r>
      <w:r w:rsidR="001F1372">
        <w:rPr>
          <w:sz w:val="20"/>
          <w:szCs w:val="20"/>
        </w:rPr>
        <w:t>,</w:t>
      </w:r>
      <w:r w:rsidRPr="00E772AB">
        <w:rPr>
          <w:sz w:val="20"/>
          <w:szCs w:val="20"/>
        </w:rPr>
        <w:t xml:space="preserve"> </w:t>
      </w:r>
      <w:r w:rsidR="001F1372" w:rsidRPr="00E772AB">
        <w:rPr>
          <w:sz w:val="20"/>
          <w:szCs w:val="20"/>
        </w:rPr>
        <w:t xml:space="preserve">обусловленному удалением кристаллизационной воды </w:t>
      </w:r>
      <w:r w:rsidRPr="00E772AB">
        <w:rPr>
          <w:sz w:val="20"/>
          <w:szCs w:val="20"/>
        </w:rPr>
        <w:t xml:space="preserve">в температурном интервале 113,5–143,3ºС площадью – 156,8 Дж/г, соответствует приблизительное понижение массы на 5 %, отвечающее составу кристаллогидрата </w:t>
      </w:r>
      <w:r w:rsidRPr="00E772AB">
        <w:rPr>
          <w:sz w:val="20"/>
          <w:szCs w:val="20"/>
          <w:lang w:val="en-US"/>
        </w:rPr>
        <w:t>Co</w:t>
      </w:r>
      <w:r w:rsidRPr="00E772AB">
        <w:rPr>
          <w:sz w:val="20"/>
          <w:szCs w:val="20"/>
        </w:rPr>
        <w:t>(</w:t>
      </w:r>
      <w:r w:rsidRPr="00E772AB">
        <w:rPr>
          <w:sz w:val="20"/>
          <w:szCs w:val="20"/>
          <w:lang w:val="en-US"/>
        </w:rPr>
        <w:t>CH</w:t>
      </w:r>
      <w:r w:rsidRPr="00E772AB">
        <w:rPr>
          <w:sz w:val="20"/>
          <w:szCs w:val="20"/>
          <w:vertAlign w:val="subscript"/>
        </w:rPr>
        <w:t>3</w:t>
      </w:r>
      <w:r w:rsidRPr="00E772AB">
        <w:rPr>
          <w:sz w:val="20"/>
          <w:szCs w:val="20"/>
          <w:lang w:val="en-US"/>
        </w:rPr>
        <w:t>COO</w:t>
      </w:r>
      <w:r w:rsidRPr="00E772AB">
        <w:rPr>
          <w:sz w:val="20"/>
          <w:szCs w:val="20"/>
        </w:rPr>
        <w:t>)</w:t>
      </w:r>
      <w:r w:rsidRPr="00E772AB">
        <w:rPr>
          <w:sz w:val="20"/>
          <w:szCs w:val="20"/>
          <w:vertAlign w:val="subscript"/>
        </w:rPr>
        <w:t>2</w:t>
      </w:r>
      <w:r w:rsidRPr="00E772AB">
        <w:rPr>
          <w:sz w:val="20"/>
          <w:szCs w:val="20"/>
        </w:rPr>
        <w:t>∙0,5</w:t>
      </w:r>
      <w:r w:rsidRPr="00E772AB">
        <w:rPr>
          <w:sz w:val="20"/>
          <w:szCs w:val="20"/>
          <w:lang w:val="en-US"/>
        </w:rPr>
        <w:t>H</w:t>
      </w:r>
      <w:r w:rsidRPr="00E772AB">
        <w:rPr>
          <w:sz w:val="20"/>
          <w:szCs w:val="20"/>
          <w:vertAlign w:val="subscript"/>
        </w:rPr>
        <w:t>2</w:t>
      </w:r>
      <w:r w:rsidRPr="00E772AB">
        <w:rPr>
          <w:sz w:val="20"/>
          <w:szCs w:val="20"/>
          <w:lang w:val="en-US"/>
        </w:rPr>
        <w:t>O</w:t>
      </w:r>
      <w:r w:rsidRPr="00E772AB">
        <w:rPr>
          <w:sz w:val="20"/>
          <w:szCs w:val="20"/>
        </w:rPr>
        <w:t>.</w:t>
      </w:r>
    </w:p>
    <w:p w14:paraId="62A99EFA" w14:textId="77777777" w:rsidR="00304BC3" w:rsidRDefault="00E772AB" w:rsidP="00E772AB">
      <w:pPr>
        <w:ind w:firstLine="567"/>
        <w:jc w:val="both"/>
        <w:rPr>
          <w:sz w:val="20"/>
          <w:szCs w:val="20"/>
        </w:rPr>
      </w:pPr>
      <w:r w:rsidRPr="00E772AB">
        <w:rPr>
          <w:sz w:val="20"/>
          <w:szCs w:val="20"/>
        </w:rPr>
        <w:t>При дальнейшем увеличении температуры при 196,7–</w:t>
      </w:r>
      <w:r w:rsidR="005513D7">
        <w:rPr>
          <w:sz w:val="20"/>
          <w:szCs w:val="20"/>
        </w:rPr>
        <w:t>300</w:t>
      </w:r>
      <w:r w:rsidRPr="00E772AB">
        <w:rPr>
          <w:sz w:val="20"/>
          <w:szCs w:val="20"/>
        </w:rPr>
        <w:t>ºС ДСК-зависимость регистрирует экзотермический эффект с выделяющимся в интервале 220–240ºС пиком, максимум которого приходится на 235ºС. Наблюдаемый эффект совпадает с постепенным снижением массы образца на 12,77 %, регистрируемой ТГ-кривой, и ростом содержания в газовой фазе углекислого газа, водяного пара, следов этана и этилена, что указывает на начало окислительной деструкции соли.</w:t>
      </w:r>
      <w:r w:rsidR="001A69F0" w:rsidRPr="001A69F0">
        <w:rPr>
          <w:sz w:val="20"/>
          <w:szCs w:val="20"/>
        </w:rPr>
        <w:t xml:space="preserve"> </w:t>
      </w:r>
      <w:r w:rsidR="001A69F0">
        <w:rPr>
          <w:sz w:val="20"/>
          <w:szCs w:val="20"/>
        </w:rPr>
        <w:t xml:space="preserve">Далее </w:t>
      </w:r>
      <w:r w:rsidR="005513D7" w:rsidRPr="00E772AB">
        <w:rPr>
          <w:sz w:val="20"/>
          <w:szCs w:val="20"/>
        </w:rPr>
        <w:t xml:space="preserve">интервале </w:t>
      </w:r>
      <w:r w:rsidR="005513D7">
        <w:rPr>
          <w:sz w:val="20"/>
          <w:szCs w:val="20"/>
        </w:rPr>
        <w:t>300</w:t>
      </w:r>
      <w:r w:rsidRPr="00E772AB">
        <w:rPr>
          <w:sz w:val="20"/>
          <w:szCs w:val="20"/>
        </w:rPr>
        <w:t xml:space="preserve">–340ºС происходит быстрое разложение соли, достигающее максимальной скорости при 330,6ºС с падением массы на 33,31 % и существенным ростом содержания углекислого газа, воды и незначительного – этана и </w:t>
      </w:r>
      <w:r w:rsidR="001A69F0">
        <w:rPr>
          <w:sz w:val="20"/>
          <w:szCs w:val="20"/>
        </w:rPr>
        <w:t>едва определяем</w:t>
      </w:r>
      <w:r w:rsidR="001F1372">
        <w:rPr>
          <w:sz w:val="20"/>
          <w:szCs w:val="20"/>
        </w:rPr>
        <w:t>ого</w:t>
      </w:r>
      <w:r w:rsidR="001A69F0">
        <w:rPr>
          <w:sz w:val="20"/>
          <w:szCs w:val="20"/>
        </w:rPr>
        <w:t xml:space="preserve"> </w:t>
      </w:r>
      <w:r w:rsidRPr="00E772AB">
        <w:rPr>
          <w:sz w:val="20"/>
          <w:szCs w:val="20"/>
        </w:rPr>
        <w:t>этилена. Быстрая стадия разложения сопровождается регистрацией на ДСК-кривой сочетания противоположных тепловых эффектов – доминирующего</w:t>
      </w:r>
      <w:r w:rsidR="005513D7">
        <w:rPr>
          <w:sz w:val="20"/>
          <w:szCs w:val="20"/>
        </w:rPr>
        <w:t>, продолжительного</w:t>
      </w:r>
      <w:r w:rsidRPr="00E772AB">
        <w:rPr>
          <w:sz w:val="20"/>
          <w:szCs w:val="20"/>
        </w:rPr>
        <w:t xml:space="preserve"> </w:t>
      </w:r>
      <w:r w:rsidR="005513D7">
        <w:rPr>
          <w:sz w:val="20"/>
          <w:szCs w:val="20"/>
        </w:rPr>
        <w:t>п</w:t>
      </w:r>
      <w:r w:rsidRPr="00E772AB">
        <w:rPr>
          <w:sz w:val="20"/>
          <w:szCs w:val="20"/>
        </w:rPr>
        <w:t>о времени экзотермического, вызванного окислением продуктов разложения соли и быстрого, но отчетливо выраженного эндотермического, обусловленного выходом газообразных продуктов.</w:t>
      </w:r>
      <w:r w:rsidR="001A69F0">
        <w:rPr>
          <w:sz w:val="20"/>
          <w:szCs w:val="20"/>
        </w:rPr>
        <w:t xml:space="preserve"> </w:t>
      </w:r>
      <w:r w:rsidR="00304BC3">
        <w:rPr>
          <w:sz w:val="20"/>
          <w:szCs w:val="20"/>
        </w:rPr>
        <w:t>Для рассматриваем</w:t>
      </w:r>
      <w:r w:rsidR="001A69F0">
        <w:rPr>
          <w:sz w:val="20"/>
          <w:szCs w:val="20"/>
        </w:rPr>
        <w:t>ых</w:t>
      </w:r>
      <w:r w:rsidR="00304BC3">
        <w:rPr>
          <w:sz w:val="20"/>
          <w:szCs w:val="20"/>
        </w:rPr>
        <w:t xml:space="preserve"> </w:t>
      </w:r>
      <w:r w:rsidR="001A69F0">
        <w:rPr>
          <w:sz w:val="20"/>
          <w:szCs w:val="20"/>
        </w:rPr>
        <w:t>участков</w:t>
      </w:r>
      <w:r w:rsidR="00304BC3">
        <w:rPr>
          <w:sz w:val="20"/>
          <w:szCs w:val="20"/>
        </w:rPr>
        <w:t xml:space="preserve"> </w:t>
      </w:r>
      <w:r w:rsidR="001A69F0">
        <w:rPr>
          <w:sz w:val="20"/>
          <w:szCs w:val="20"/>
        </w:rPr>
        <w:t>можно предположить две схемы последовательных реакций:</w:t>
      </w:r>
    </w:p>
    <w:p w14:paraId="2044D947" w14:textId="77777777" w:rsidR="001A69F0" w:rsidRPr="00AF081F" w:rsidRDefault="008E2D03" w:rsidP="008E2D03">
      <w:pPr>
        <w:jc w:val="center"/>
        <w:rPr>
          <w:sz w:val="20"/>
          <w:szCs w:val="20"/>
        </w:rPr>
      </w:pPr>
      <w:r w:rsidRPr="00AF081F">
        <w:rPr>
          <w:sz w:val="20"/>
          <w:szCs w:val="20"/>
        </w:rPr>
        <w:t>4</w:t>
      </w:r>
      <w:r w:rsidRPr="00E772AB">
        <w:rPr>
          <w:sz w:val="20"/>
          <w:szCs w:val="20"/>
          <w:lang w:val="en-US"/>
        </w:rPr>
        <w:t>Co</w:t>
      </w:r>
      <w:r w:rsidRPr="00AF081F">
        <w:rPr>
          <w:sz w:val="20"/>
          <w:szCs w:val="20"/>
        </w:rPr>
        <w:t>(</w:t>
      </w:r>
      <w:r w:rsidRPr="00E772AB">
        <w:rPr>
          <w:sz w:val="20"/>
          <w:szCs w:val="20"/>
          <w:lang w:val="en-US"/>
        </w:rPr>
        <w:t>CH</w:t>
      </w:r>
      <w:r w:rsidRPr="00AF081F">
        <w:rPr>
          <w:sz w:val="20"/>
          <w:szCs w:val="20"/>
          <w:vertAlign w:val="subscript"/>
        </w:rPr>
        <w:t>3</w:t>
      </w:r>
      <w:r w:rsidRPr="00E772AB">
        <w:rPr>
          <w:sz w:val="20"/>
          <w:szCs w:val="20"/>
          <w:lang w:val="en-US"/>
        </w:rPr>
        <w:t>COO</w:t>
      </w:r>
      <w:r w:rsidRPr="00AF081F">
        <w:rPr>
          <w:sz w:val="20"/>
          <w:szCs w:val="20"/>
        </w:rPr>
        <w:t>)</w:t>
      </w:r>
      <w:r w:rsidRPr="00AF081F">
        <w:rPr>
          <w:sz w:val="20"/>
          <w:szCs w:val="20"/>
          <w:vertAlign w:val="subscript"/>
        </w:rPr>
        <w:t>2</w:t>
      </w:r>
      <w:r w:rsidRPr="00AF081F">
        <w:rPr>
          <w:sz w:val="20"/>
          <w:szCs w:val="20"/>
        </w:rPr>
        <w:t xml:space="preserve"> → 2</w:t>
      </w:r>
      <w:r>
        <w:rPr>
          <w:sz w:val="20"/>
          <w:szCs w:val="20"/>
          <w:lang w:val="en-US"/>
        </w:rPr>
        <w:t>Co</w:t>
      </w:r>
      <w:r w:rsidRPr="00AF081F">
        <w:rPr>
          <w:sz w:val="20"/>
          <w:szCs w:val="20"/>
          <w:vertAlign w:val="subscript"/>
        </w:rPr>
        <w:t>2</w:t>
      </w:r>
      <w:r w:rsidRPr="00AF081F">
        <w:rPr>
          <w:sz w:val="20"/>
          <w:szCs w:val="20"/>
        </w:rPr>
        <w:t>(</w:t>
      </w:r>
      <w:r>
        <w:rPr>
          <w:sz w:val="20"/>
          <w:szCs w:val="20"/>
          <w:lang w:val="en-US"/>
        </w:rPr>
        <w:t>CH</w:t>
      </w:r>
      <w:r w:rsidRPr="00AF081F">
        <w:rPr>
          <w:sz w:val="20"/>
          <w:szCs w:val="20"/>
          <w:vertAlign w:val="subscript"/>
        </w:rPr>
        <w:t>3</w:t>
      </w:r>
      <w:r>
        <w:rPr>
          <w:sz w:val="20"/>
          <w:szCs w:val="20"/>
          <w:lang w:val="en-US"/>
        </w:rPr>
        <w:t>COO</w:t>
      </w:r>
      <w:r w:rsidRPr="00AF081F">
        <w:rPr>
          <w:sz w:val="20"/>
          <w:szCs w:val="20"/>
        </w:rPr>
        <w:t>)</w:t>
      </w:r>
      <w:r w:rsidRPr="00AF081F">
        <w:rPr>
          <w:sz w:val="20"/>
          <w:szCs w:val="20"/>
          <w:vertAlign w:val="subscript"/>
        </w:rPr>
        <w:t>2</w:t>
      </w:r>
      <w:r w:rsidRPr="00AF081F">
        <w:rPr>
          <w:sz w:val="20"/>
          <w:szCs w:val="20"/>
        </w:rPr>
        <w:t xml:space="preserve"> + </w:t>
      </w:r>
      <w:r w:rsidR="00CD1260" w:rsidRPr="00AF081F">
        <w:rPr>
          <w:sz w:val="20"/>
          <w:szCs w:val="20"/>
        </w:rPr>
        <w:t>4</w:t>
      </w:r>
      <w:r>
        <w:rPr>
          <w:sz w:val="20"/>
          <w:szCs w:val="20"/>
          <w:lang w:val="en-US"/>
        </w:rPr>
        <w:t>CO</w:t>
      </w:r>
      <w:r w:rsidRPr="00AF081F">
        <w:rPr>
          <w:sz w:val="20"/>
          <w:szCs w:val="20"/>
          <w:vertAlign w:val="subscript"/>
        </w:rPr>
        <w:t>2</w:t>
      </w:r>
      <w:r w:rsidRPr="00AF081F">
        <w:rPr>
          <w:sz w:val="20"/>
          <w:szCs w:val="20"/>
        </w:rPr>
        <w:t xml:space="preserve">↑ + </w:t>
      </w:r>
      <w:r>
        <w:rPr>
          <w:sz w:val="20"/>
          <w:szCs w:val="20"/>
          <w:lang w:val="en-US"/>
        </w:rPr>
        <w:t>C</w:t>
      </w:r>
      <w:r w:rsidRPr="00AF081F">
        <w:rPr>
          <w:sz w:val="20"/>
          <w:szCs w:val="20"/>
          <w:vertAlign w:val="subscript"/>
        </w:rPr>
        <w:t>2</w:t>
      </w:r>
      <w:r>
        <w:rPr>
          <w:sz w:val="20"/>
          <w:szCs w:val="20"/>
          <w:lang w:val="en-US"/>
        </w:rPr>
        <w:t>H</w:t>
      </w:r>
      <w:r w:rsidRPr="00AF081F">
        <w:rPr>
          <w:sz w:val="20"/>
          <w:szCs w:val="20"/>
          <w:vertAlign w:val="subscript"/>
        </w:rPr>
        <w:t>6</w:t>
      </w:r>
      <w:r w:rsidRPr="00AF081F">
        <w:rPr>
          <w:sz w:val="20"/>
          <w:szCs w:val="20"/>
        </w:rPr>
        <w:t xml:space="preserve">↑ + </w:t>
      </w:r>
      <w:r>
        <w:rPr>
          <w:sz w:val="20"/>
          <w:szCs w:val="20"/>
          <w:lang w:val="en-US"/>
        </w:rPr>
        <w:t>C</w:t>
      </w:r>
      <w:r w:rsidRPr="00AF081F">
        <w:rPr>
          <w:sz w:val="20"/>
          <w:szCs w:val="20"/>
          <w:vertAlign w:val="subscript"/>
        </w:rPr>
        <w:t>2</w:t>
      </w:r>
      <w:r>
        <w:rPr>
          <w:sz w:val="20"/>
          <w:szCs w:val="20"/>
          <w:lang w:val="en-US"/>
        </w:rPr>
        <w:t>H</w:t>
      </w:r>
      <w:r w:rsidRPr="00AF081F">
        <w:rPr>
          <w:sz w:val="20"/>
          <w:szCs w:val="20"/>
          <w:vertAlign w:val="subscript"/>
        </w:rPr>
        <w:t>4</w:t>
      </w:r>
      <w:r w:rsidRPr="00AF081F">
        <w:rPr>
          <w:sz w:val="20"/>
          <w:szCs w:val="20"/>
        </w:rPr>
        <w:t xml:space="preserve">↑ + </w:t>
      </w:r>
      <w:r>
        <w:rPr>
          <w:sz w:val="20"/>
          <w:szCs w:val="20"/>
          <w:lang w:val="en-US"/>
        </w:rPr>
        <w:t>H</w:t>
      </w:r>
      <w:r w:rsidRPr="00AF081F">
        <w:rPr>
          <w:sz w:val="20"/>
          <w:szCs w:val="20"/>
          <w:vertAlign w:val="subscript"/>
        </w:rPr>
        <w:t>2</w:t>
      </w:r>
      <w:r w:rsidRPr="00AF081F">
        <w:rPr>
          <w:sz w:val="20"/>
          <w:szCs w:val="20"/>
        </w:rPr>
        <w:t>↑,</w:t>
      </w:r>
    </w:p>
    <w:p w14:paraId="0C504752" w14:textId="77777777" w:rsidR="008E2D03" w:rsidRDefault="008E2D03" w:rsidP="008E2D03">
      <w:pPr>
        <w:jc w:val="center"/>
        <w:rPr>
          <w:sz w:val="20"/>
          <w:szCs w:val="20"/>
          <w:lang w:val="en-US"/>
        </w:rPr>
      </w:pPr>
      <w:r>
        <w:rPr>
          <w:sz w:val="20"/>
          <w:szCs w:val="20"/>
          <w:lang w:val="en-US"/>
        </w:rPr>
        <w:t>2Co</w:t>
      </w:r>
      <w:r w:rsidRPr="008E2D03">
        <w:rPr>
          <w:sz w:val="20"/>
          <w:szCs w:val="20"/>
          <w:vertAlign w:val="subscript"/>
          <w:lang w:val="en-US"/>
        </w:rPr>
        <w:t>2</w:t>
      </w:r>
      <w:r>
        <w:rPr>
          <w:sz w:val="20"/>
          <w:szCs w:val="20"/>
          <w:lang w:val="en-US"/>
        </w:rPr>
        <w:t>(CH</w:t>
      </w:r>
      <w:r>
        <w:rPr>
          <w:sz w:val="20"/>
          <w:szCs w:val="20"/>
          <w:vertAlign w:val="subscript"/>
          <w:lang w:val="en-US"/>
        </w:rPr>
        <w:t>3</w:t>
      </w:r>
      <w:r>
        <w:rPr>
          <w:sz w:val="20"/>
          <w:szCs w:val="20"/>
          <w:lang w:val="en-US"/>
        </w:rPr>
        <w:t>COO)</w:t>
      </w:r>
      <w:r w:rsidRPr="008E2D03">
        <w:rPr>
          <w:sz w:val="20"/>
          <w:szCs w:val="20"/>
          <w:vertAlign w:val="subscript"/>
          <w:lang w:val="en-US"/>
        </w:rPr>
        <w:t>2</w:t>
      </w:r>
      <w:r w:rsidRPr="008E2D03">
        <w:rPr>
          <w:sz w:val="20"/>
          <w:szCs w:val="20"/>
          <w:lang w:val="en-US"/>
        </w:rPr>
        <w:t xml:space="preserve"> → </w:t>
      </w:r>
      <w:r w:rsidR="00FB293E">
        <w:rPr>
          <w:sz w:val="20"/>
          <w:szCs w:val="20"/>
          <w:lang w:val="en-US"/>
        </w:rPr>
        <w:t xml:space="preserve">4Co + </w:t>
      </w:r>
      <w:r w:rsidR="00CD1260" w:rsidRPr="00CD1260">
        <w:rPr>
          <w:sz w:val="20"/>
          <w:szCs w:val="20"/>
          <w:lang w:val="en-US"/>
        </w:rPr>
        <w:t>4</w:t>
      </w:r>
      <w:r>
        <w:rPr>
          <w:sz w:val="20"/>
          <w:szCs w:val="20"/>
          <w:lang w:val="en-US"/>
        </w:rPr>
        <w:t>CO</w:t>
      </w:r>
      <w:r w:rsidRPr="008E2D03">
        <w:rPr>
          <w:sz w:val="20"/>
          <w:szCs w:val="20"/>
          <w:vertAlign w:val="subscript"/>
          <w:lang w:val="en-US"/>
        </w:rPr>
        <w:t>2</w:t>
      </w:r>
      <w:r>
        <w:rPr>
          <w:sz w:val="20"/>
          <w:szCs w:val="20"/>
          <w:lang w:val="en-US"/>
        </w:rPr>
        <w:t>↑ + C</w:t>
      </w:r>
      <w:r w:rsidRPr="008E2D03">
        <w:rPr>
          <w:sz w:val="20"/>
          <w:szCs w:val="20"/>
          <w:vertAlign w:val="subscript"/>
          <w:lang w:val="en-US"/>
        </w:rPr>
        <w:t>2</w:t>
      </w:r>
      <w:r>
        <w:rPr>
          <w:sz w:val="20"/>
          <w:szCs w:val="20"/>
          <w:lang w:val="en-US"/>
        </w:rPr>
        <w:t>H</w:t>
      </w:r>
      <w:r w:rsidRPr="008E2D03">
        <w:rPr>
          <w:sz w:val="20"/>
          <w:szCs w:val="20"/>
          <w:vertAlign w:val="subscript"/>
          <w:lang w:val="en-US"/>
        </w:rPr>
        <w:t>6</w:t>
      </w:r>
      <w:r>
        <w:rPr>
          <w:sz w:val="20"/>
          <w:szCs w:val="20"/>
          <w:lang w:val="en-US"/>
        </w:rPr>
        <w:t>↑ + C</w:t>
      </w:r>
      <w:r w:rsidRPr="008E2D03">
        <w:rPr>
          <w:sz w:val="20"/>
          <w:szCs w:val="20"/>
          <w:vertAlign w:val="subscript"/>
          <w:lang w:val="en-US"/>
        </w:rPr>
        <w:t>2</w:t>
      </w:r>
      <w:r>
        <w:rPr>
          <w:sz w:val="20"/>
          <w:szCs w:val="20"/>
          <w:lang w:val="en-US"/>
        </w:rPr>
        <w:t>H</w:t>
      </w:r>
      <w:r w:rsidRPr="008E2D03">
        <w:rPr>
          <w:sz w:val="20"/>
          <w:szCs w:val="20"/>
          <w:vertAlign w:val="subscript"/>
          <w:lang w:val="en-US"/>
        </w:rPr>
        <w:t>4</w:t>
      </w:r>
      <w:r>
        <w:rPr>
          <w:sz w:val="20"/>
          <w:szCs w:val="20"/>
          <w:lang w:val="en-US"/>
        </w:rPr>
        <w:t>↑ + H</w:t>
      </w:r>
      <w:r>
        <w:rPr>
          <w:sz w:val="20"/>
          <w:szCs w:val="20"/>
          <w:vertAlign w:val="subscript"/>
          <w:lang w:val="en-US"/>
        </w:rPr>
        <w:t>2</w:t>
      </w:r>
      <w:r>
        <w:rPr>
          <w:sz w:val="20"/>
          <w:szCs w:val="20"/>
          <w:lang w:val="en-US"/>
        </w:rPr>
        <w:t>↑</w:t>
      </w:r>
      <w:r w:rsidR="00CD1260">
        <w:rPr>
          <w:sz w:val="20"/>
          <w:szCs w:val="20"/>
          <w:lang w:val="en-US"/>
        </w:rPr>
        <w:t>.</w:t>
      </w:r>
    </w:p>
    <w:p w14:paraId="7ECCD60C" w14:textId="77777777" w:rsidR="00CD1260" w:rsidRPr="00C26529" w:rsidRDefault="00CD1260" w:rsidP="00CD1260">
      <w:pPr>
        <w:jc w:val="both"/>
        <w:rPr>
          <w:sz w:val="20"/>
          <w:szCs w:val="20"/>
        </w:rPr>
      </w:pPr>
      <w:r>
        <w:rPr>
          <w:sz w:val="20"/>
          <w:szCs w:val="20"/>
        </w:rPr>
        <w:t xml:space="preserve">Регистрация воды обусловлена окислением водорода примесью кислорода в азоте. </w:t>
      </w:r>
      <w:r w:rsidR="00C26529">
        <w:rPr>
          <w:sz w:val="20"/>
          <w:szCs w:val="20"/>
        </w:rPr>
        <w:t xml:space="preserve">Существование соединений кобальта </w:t>
      </w:r>
      <w:r w:rsidR="001F1372">
        <w:rPr>
          <w:sz w:val="20"/>
          <w:szCs w:val="20"/>
        </w:rPr>
        <w:t xml:space="preserve">со степенью окисления </w:t>
      </w:r>
      <w:r w:rsidR="00C26529">
        <w:rPr>
          <w:sz w:val="20"/>
          <w:szCs w:val="20"/>
        </w:rPr>
        <w:t>+1 не противоречит химическим свойствам этого элемента</w:t>
      </w:r>
      <w:r w:rsidR="00C26529" w:rsidRPr="00C26529">
        <w:rPr>
          <w:sz w:val="20"/>
          <w:szCs w:val="20"/>
        </w:rPr>
        <w:t xml:space="preserve"> [13]</w:t>
      </w:r>
      <w:r w:rsidR="00C26529">
        <w:rPr>
          <w:sz w:val="20"/>
          <w:szCs w:val="20"/>
        </w:rPr>
        <w:t xml:space="preserve">, а предположение о существовании связи </w:t>
      </w:r>
      <w:r w:rsidR="00C26529">
        <w:rPr>
          <w:sz w:val="20"/>
          <w:szCs w:val="20"/>
          <w:lang w:val="en-US"/>
        </w:rPr>
        <w:t>Co</w:t>
      </w:r>
      <w:r w:rsidR="00C26529" w:rsidRPr="00C26529">
        <w:rPr>
          <w:sz w:val="20"/>
          <w:szCs w:val="20"/>
        </w:rPr>
        <w:t>−</w:t>
      </w:r>
      <w:r w:rsidR="00C26529">
        <w:rPr>
          <w:sz w:val="20"/>
          <w:szCs w:val="20"/>
          <w:lang w:val="en-US"/>
        </w:rPr>
        <w:t>Co</w:t>
      </w:r>
      <w:r w:rsidR="00C26529" w:rsidRPr="00C26529">
        <w:rPr>
          <w:sz w:val="20"/>
          <w:szCs w:val="20"/>
        </w:rPr>
        <w:t xml:space="preserve"> </w:t>
      </w:r>
      <w:r w:rsidR="00C26529">
        <w:rPr>
          <w:sz w:val="20"/>
          <w:szCs w:val="20"/>
        </w:rPr>
        <w:t xml:space="preserve">в составе ацетата </w:t>
      </w:r>
      <w:r w:rsidR="00C26529">
        <w:rPr>
          <w:sz w:val="20"/>
          <w:szCs w:val="20"/>
          <w:lang w:val="en-US"/>
        </w:rPr>
        <w:t>Co</w:t>
      </w:r>
      <w:r w:rsidR="00C26529" w:rsidRPr="00C26529">
        <w:rPr>
          <w:sz w:val="20"/>
          <w:szCs w:val="20"/>
          <w:vertAlign w:val="subscript"/>
        </w:rPr>
        <w:t>2</w:t>
      </w:r>
      <w:r w:rsidR="00C26529" w:rsidRPr="00C26529">
        <w:rPr>
          <w:sz w:val="20"/>
          <w:szCs w:val="20"/>
        </w:rPr>
        <w:t>(</w:t>
      </w:r>
      <w:r w:rsidR="00C26529">
        <w:rPr>
          <w:sz w:val="20"/>
          <w:szCs w:val="20"/>
          <w:lang w:val="en-US"/>
        </w:rPr>
        <w:t>CH</w:t>
      </w:r>
      <w:r w:rsidR="00C26529" w:rsidRPr="00C26529">
        <w:rPr>
          <w:sz w:val="20"/>
          <w:szCs w:val="20"/>
          <w:vertAlign w:val="subscript"/>
        </w:rPr>
        <w:t>3</w:t>
      </w:r>
      <w:r w:rsidR="00C26529">
        <w:rPr>
          <w:sz w:val="20"/>
          <w:szCs w:val="20"/>
          <w:lang w:val="en-US"/>
        </w:rPr>
        <w:t>COO</w:t>
      </w:r>
      <w:r w:rsidR="00C26529" w:rsidRPr="00C26529">
        <w:rPr>
          <w:sz w:val="20"/>
          <w:szCs w:val="20"/>
        </w:rPr>
        <w:t>)</w:t>
      </w:r>
      <w:r w:rsidR="00C26529" w:rsidRPr="00C26529">
        <w:rPr>
          <w:sz w:val="20"/>
          <w:szCs w:val="20"/>
          <w:vertAlign w:val="subscript"/>
        </w:rPr>
        <w:t>2</w:t>
      </w:r>
      <w:r w:rsidR="00C26529">
        <w:rPr>
          <w:sz w:val="20"/>
          <w:szCs w:val="20"/>
        </w:rPr>
        <w:t xml:space="preserve"> обусловлено его валентными возможностями.</w:t>
      </w:r>
    </w:p>
    <w:p w14:paraId="133C9295" w14:textId="77777777" w:rsidR="00E772AB" w:rsidRPr="00E772AB" w:rsidRDefault="005513D7" w:rsidP="00E772AB">
      <w:pPr>
        <w:ind w:firstLine="567"/>
        <w:jc w:val="both"/>
        <w:rPr>
          <w:sz w:val="20"/>
          <w:szCs w:val="20"/>
        </w:rPr>
      </w:pPr>
      <w:r w:rsidRPr="00E772AB">
        <w:rPr>
          <w:sz w:val="20"/>
          <w:szCs w:val="20"/>
        </w:rPr>
        <w:t xml:space="preserve">При </w:t>
      </w:r>
      <w:r w:rsidR="00E772AB" w:rsidRPr="00E772AB">
        <w:rPr>
          <w:sz w:val="20"/>
          <w:szCs w:val="20"/>
        </w:rPr>
        <w:t xml:space="preserve">340-364,1ºС происходит плавное падение массы на 1,52 %, указывающее на возможное </w:t>
      </w:r>
      <w:r w:rsidR="001F1372">
        <w:rPr>
          <w:sz w:val="20"/>
          <w:szCs w:val="20"/>
        </w:rPr>
        <w:t xml:space="preserve">частичное </w:t>
      </w:r>
      <w:r w:rsidR="00E772AB" w:rsidRPr="00E772AB">
        <w:rPr>
          <w:sz w:val="20"/>
          <w:szCs w:val="20"/>
        </w:rPr>
        <w:t>осмоление</w:t>
      </w:r>
      <w:r w:rsidR="001F1372">
        <w:rPr>
          <w:sz w:val="20"/>
          <w:szCs w:val="20"/>
        </w:rPr>
        <w:t xml:space="preserve"> органического кислотного остатка</w:t>
      </w:r>
      <w:r w:rsidR="00121B2F">
        <w:rPr>
          <w:sz w:val="20"/>
          <w:szCs w:val="20"/>
        </w:rPr>
        <w:t>,</w:t>
      </w:r>
      <w:r w:rsidR="00E772AB" w:rsidRPr="00E772AB">
        <w:rPr>
          <w:sz w:val="20"/>
          <w:szCs w:val="20"/>
        </w:rPr>
        <w:t xml:space="preserve"> обугливание и окисление, что подтверждается </w:t>
      </w:r>
      <w:r w:rsidR="0001068D">
        <w:rPr>
          <w:sz w:val="20"/>
          <w:szCs w:val="20"/>
        </w:rPr>
        <w:t xml:space="preserve">регистрацией </w:t>
      </w:r>
      <w:r w:rsidR="00E772AB" w:rsidRPr="00E772AB">
        <w:rPr>
          <w:sz w:val="20"/>
          <w:szCs w:val="20"/>
        </w:rPr>
        <w:t>незначительн</w:t>
      </w:r>
      <w:r w:rsidR="0001068D">
        <w:rPr>
          <w:sz w:val="20"/>
          <w:szCs w:val="20"/>
        </w:rPr>
        <w:t>ого</w:t>
      </w:r>
      <w:r w:rsidR="00E772AB" w:rsidRPr="00E772AB">
        <w:rPr>
          <w:sz w:val="20"/>
          <w:szCs w:val="20"/>
        </w:rPr>
        <w:t xml:space="preserve"> выделени</w:t>
      </w:r>
      <w:r w:rsidR="0001068D">
        <w:rPr>
          <w:sz w:val="20"/>
          <w:szCs w:val="20"/>
        </w:rPr>
        <w:t>я</w:t>
      </w:r>
      <w:r w:rsidR="00E772AB" w:rsidRPr="00E772AB">
        <w:rPr>
          <w:sz w:val="20"/>
          <w:szCs w:val="20"/>
        </w:rPr>
        <w:t xml:space="preserve"> углекислого газа и водяного пара.</w:t>
      </w:r>
    </w:p>
    <w:p w14:paraId="15D01A4D" w14:textId="4ACF5D4F" w:rsidR="00E772AB" w:rsidRDefault="00E772AB" w:rsidP="00E772AB">
      <w:pPr>
        <w:ind w:firstLine="567"/>
        <w:jc w:val="both"/>
        <w:rPr>
          <w:sz w:val="20"/>
          <w:szCs w:val="20"/>
        </w:rPr>
      </w:pPr>
      <w:r w:rsidRPr="00E772AB">
        <w:rPr>
          <w:sz w:val="20"/>
          <w:szCs w:val="20"/>
        </w:rPr>
        <w:t xml:space="preserve">Заключительная часть термограммы характеризуется повышением массы образца на 2,12 %, вызванного окислением металлического кобальта и возвращением ДСК-кривой из экзотермической области к базовой линии, что </w:t>
      </w:r>
      <w:r w:rsidR="00382755">
        <w:rPr>
          <w:sz w:val="20"/>
          <w:szCs w:val="20"/>
        </w:rPr>
        <w:t>свидетельствует о</w:t>
      </w:r>
      <w:r w:rsidRPr="00E772AB">
        <w:rPr>
          <w:sz w:val="20"/>
          <w:szCs w:val="20"/>
        </w:rPr>
        <w:t xml:space="preserve"> завершени</w:t>
      </w:r>
      <w:r w:rsidR="00382755">
        <w:rPr>
          <w:sz w:val="20"/>
          <w:szCs w:val="20"/>
        </w:rPr>
        <w:t>и</w:t>
      </w:r>
      <w:r w:rsidRPr="00E772AB">
        <w:rPr>
          <w:sz w:val="20"/>
          <w:szCs w:val="20"/>
        </w:rPr>
        <w:t xml:space="preserve"> окисления.</w:t>
      </w:r>
      <w:r w:rsidR="00121B2F">
        <w:rPr>
          <w:sz w:val="20"/>
          <w:szCs w:val="20"/>
        </w:rPr>
        <w:t xml:space="preserve"> Регистрируемые термограммой процессы окисления </w:t>
      </w:r>
      <w:r w:rsidR="00382755">
        <w:rPr>
          <w:sz w:val="20"/>
          <w:szCs w:val="20"/>
        </w:rPr>
        <w:t>указывают</w:t>
      </w:r>
      <w:r w:rsidR="00121B2F">
        <w:rPr>
          <w:sz w:val="20"/>
          <w:szCs w:val="20"/>
        </w:rPr>
        <w:t xml:space="preserve"> </w:t>
      </w:r>
      <w:r w:rsidR="00382755">
        <w:rPr>
          <w:sz w:val="20"/>
          <w:szCs w:val="20"/>
        </w:rPr>
        <w:t>на</w:t>
      </w:r>
      <w:r w:rsidR="00121B2F">
        <w:rPr>
          <w:sz w:val="20"/>
          <w:szCs w:val="20"/>
        </w:rPr>
        <w:t xml:space="preserve"> присутстви</w:t>
      </w:r>
      <w:r w:rsidR="00382755">
        <w:rPr>
          <w:sz w:val="20"/>
          <w:szCs w:val="20"/>
        </w:rPr>
        <w:t>е</w:t>
      </w:r>
      <w:r w:rsidR="00121B2F">
        <w:rPr>
          <w:sz w:val="20"/>
          <w:szCs w:val="20"/>
        </w:rPr>
        <w:t xml:space="preserve"> </w:t>
      </w:r>
      <w:r w:rsidR="00382755">
        <w:rPr>
          <w:sz w:val="20"/>
          <w:szCs w:val="20"/>
        </w:rPr>
        <w:t xml:space="preserve">кислорода </w:t>
      </w:r>
      <w:r w:rsidR="00121B2F">
        <w:rPr>
          <w:sz w:val="20"/>
          <w:szCs w:val="20"/>
        </w:rPr>
        <w:t>в используемом азоте.</w:t>
      </w:r>
    </w:p>
    <w:p w14:paraId="103B80F6" w14:textId="67EC7100" w:rsidR="00480683" w:rsidRPr="00E772AB" w:rsidRDefault="00480683" w:rsidP="00E772AB">
      <w:pPr>
        <w:ind w:firstLine="567"/>
        <w:jc w:val="both"/>
        <w:rPr>
          <w:sz w:val="20"/>
          <w:szCs w:val="20"/>
        </w:rPr>
      </w:pPr>
      <w:r>
        <w:rPr>
          <w:noProof/>
        </w:rPr>
        <w:drawing>
          <wp:inline distT="0" distB="0" distL="0" distR="0" wp14:anchorId="74B7F0F4" wp14:editId="4FA3A651">
            <wp:extent cx="5461000" cy="3683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61000" cy="3683000"/>
                    </a:xfrm>
                    <a:prstGeom prst="rect">
                      <a:avLst/>
                    </a:prstGeom>
                  </pic:spPr>
                </pic:pic>
              </a:graphicData>
            </a:graphic>
          </wp:inline>
        </w:drawing>
      </w:r>
    </w:p>
    <w:p w14:paraId="6B8DA9FA" w14:textId="77777777" w:rsidR="00E772AB" w:rsidRDefault="00E772AB" w:rsidP="0066775E">
      <w:pPr>
        <w:contextualSpacing/>
        <w:rPr>
          <w:b/>
          <w:sz w:val="22"/>
          <w:szCs w:val="22"/>
        </w:rPr>
      </w:pPr>
    </w:p>
    <w:p w14:paraId="34BEC9E4" w14:textId="54305DFF" w:rsidR="00E772AB" w:rsidRDefault="00E772AB" w:rsidP="00F40E24">
      <w:pPr>
        <w:contextualSpacing/>
        <w:jc w:val="center"/>
        <w:rPr>
          <w:b/>
          <w:sz w:val="22"/>
          <w:szCs w:val="22"/>
        </w:rPr>
      </w:pPr>
    </w:p>
    <w:p w14:paraId="1654033A" w14:textId="77777777" w:rsidR="004F2920" w:rsidRPr="004F2920" w:rsidRDefault="004F2920" w:rsidP="004F2920">
      <w:pPr>
        <w:spacing w:line="276" w:lineRule="auto"/>
        <w:ind w:left="284" w:right="283"/>
        <w:jc w:val="center"/>
        <w:rPr>
          <w:sz w:val="20"/>
          <w:szCs w:val="20"/>
        </w:rPr>
      </w:pPr>
      <w:r w:rsidRPr="004F2920">
        <w:rPr>
          <w:sz w:val="20"/>
          <w:szCs w:val="20"/>
        </w:rPr>
        <w:t xml:space="preserve">Рис. 2. Данные синхронного термического и масс-спектрометрического исследования </w:t>
      </w:r>
      <w:r>
        <w:rPr>
          <w:sz w:val="20"/>
          <w:szCs w:val="20"/>
        </w:rPr>
        <w:t>оксала</w:t>
      </w:r>
      <w:r w:rsidRPr="004F2920">
        <w:rPr>
          <w:sz w:val="20"/>
          <w:szCs w:val="20"/>
        </w:rPr>
        <w:t>та кобальта (</w:t>
      </w:r>
      <w:r w:rsidRPr="004F2920">
        <w:rPr>
          <w:sz w:val="20"/>
          <w:szCs w:val="20"/>
          <w:lang w:val="en-US"/>
        </w:rPr>
        <w:t>II</w:t>
      </w:r>
      <w:r w:rsidRPr="004F2920">
        <w:rPr>
          <w:sz w:val="20"/>
          <w:szCs w:val="20"/>
        </w:rPr>
        <w:t>).</w:t>
      </w:r>
    </w:p>
    <w:p w14:paraId="300C81EB" w14:textId="77777777" w:rsidR="004F2920" w:rsidRDefault="004F2920" w:rsidP="004F2920">
      <w:pPr>
        <w:contextualSpacing/>
        <w:jc w:val="center"/>
        <w:rPr>
          <w:b/>
          <w:sz w:val="22"/>
          <w:szCs w:val="22"/>
        </w:rPr>
      </w:pPr>
    </w:p>
    <w:p w14:paraId="6AE0D089" w14:textId="77777777" w:rsidR="00E772AB" w:rsidRPr="00E772AB" w:rsidRDefault="00E772AB" w:rsidP="00E772AB">
      <w:pPr>
        <w:ind w:firstLine="567"/>
        <w:jc w:val="both"/>
        <w:rPr>
          <w:sz w:val="20"/>
          <w:szCs w:val="20"/>
        </w:rPr>
      </w:pPr>
      <w:r w:rsidRPr="00E772AB">
        <w:rPr>
          <w:sz w:val="20"/>
          <w:szCs w:val="20"/>
        </w:rPr>
        <w:lastRenderedPageBreak/>
        <w:t>Анализ термограммы оксалата кобальта (рис.</w:t>
      </w:r>
      <w:r w:rsidR="004F2920">
        <w:rPr>
          <w:sz w:val="20"/>
          <w:szCs w:val="20"/>
        </w:rPr>
        <w:t xml:space="preserve"> 2</w:t>
      </w:r>
      <w:r w:rsidRPr="00E772AB">
        <w:rPr>
          <w:sz w:val="20"/>
          <w:szCs w:val="20"/>
        </w:rPr>
        <w:t>) показывает, что первая стадия его термического разложения начинается удалением кристаллизационной воды в интервале 1</w:t>
      </w:r>
      <w:r w:rsidR="00D15079" w:rsidRPr="00D15079">
        <w:rPr>
          <w:sz w:val="20"/>
          <w:szCs w:val="20"/>
        </w:rPr>
        <w:t>51,8</w:t>
      </w:r>
      <w:r w:rsidRPr="00E772AB">
        <w:rPr>
          <w:sz w:val="20"/>
          <w:szCs w:val="20"/>
        </w:rPr>
        <w:t>–2</w:t>
      </w:r>
      <w:r w:rsidR="00D15079" w:rsidRPr="00D15079">
        <w:rPr>
          <w:sz w:val="20"/>
          <w:szCs w:val="20"/>
        </w:rPr>
        <w:t>0</w:t>
      </w:r>
      <w:r w:rsidRPr="00E772AB">
        <w:rPr>
          <w:sz w:val="20"/>
          <w:szCs w:val="20"/>
        </w:rPr>
        <w:t>0</w:t>
      </w:r>
      <w:r w:rsidR="00D15079" w:rsidRPr="00D15079">
        <w:rPr>
          <w:sz w:val="20"/>
          <w:szCs w:val="20"/>
        </w:rPr>
        <w:t>,6</w:t>
      </w:r>
      <w:r w:rsidRPr="00E772AB">
        <w:rPr>
          <w:sz w:val="20"/>
          <w:szCs w:val="20"/>
        </w:rPr>
        <w:t>ºС с максимальной скоростью при 190,5ºС, понижением массы на 21,56 % и э</w:t>
      </w:r>
      <w:r w:rsidR="00D15079">
        <w:rPr>
          <w:sz w:val="20"/>
          <w:szCs w:val="20"/>
        </w:rPr>
        <w:t>ндо</w:t>
      </w:r>
      <w:r w:rsidRPr="00E772AB">
        <w:rPr>
          <w:sz w:val="20"/>
          <w:szCs w:val="20"/>
        </w:rPr>
        <w:t xml:space="preserve">термическим эффектом площадью 621,5 Дж/г. </w:t>
      </w:r>
      <w:r w:rsidR="001B0358">
        <w:rPr>
          <w:sz w:val="20"/>
          <w:szCs w:val="20"/>
        </w:rPr>
        <w:t>Сопоставление</w:t>
      </w:r>
      <w:r w:rsidRPr="00E772AB">
        <w:rPr>
          <w:sz w:val="20"/>
          <w:szCs w:val="20"/>
        </w:rPr>
        <w:t xml:space="preserve"> </w:t>
      </w:r>
      <w:r w:rsidR="001B0358">
        <w:rPr>
          <w:sz w:val="20"/>
          <w:szCs w:val="20"/>
        </w:rPr>
        <w:t>массовых долей</w:t>
      </w:r>
      <w:r w:rsidRPr="00E772AB">
        <w:rPr>
          <w:sz w:val="20"/>
          <w:szCs w:val="20"/>
        </w:rPr>
        <w:t xml:space="preserve"> удаляющейся воды </w:t>
      </w:r>
      <w:r w:rsidR="001B0358">
        <w:rPr>
          <w:sz w:val="20"/>
          <w:szCs w:val="20"/>
        </w:rPr>
        <w:t>и получающегося безводного оксалата отвечает</w:t>
      </w:r>
      <w:r w:rsidRPr="00E772AB">
        <w:rPr>
          <w:sz w:val="20"/>
          <w:szCs w:val="20"/>
        </w:rPr>
        <w:t xml:space="preserve"> состав</w:t>
      </w:r>
      <w:r w:rsidR="001B0358">
        <w:rPr>
          <w:sz w:val="20"/>
          <w:szCs w:val="20"/>
        </w:rPr>
        <w:t>у</w:t>
      </w:r>
      <w:r w:rsidRPr="00E772AB">
        <w:rPr>
          <w:sz w:val="20"/>
          <w:szCs w:val="20"/>
        </w:rPr>
        <w:t xml:space="preserve"> </w:t>
      </w:r>
      <w:r w:rsidR="001B0358">
        <w:rPr>
          <w:sz w:val="20"/>
          <w:szCs w:val="20"/>
        </w:rPr>
        <w:t xml:space="preserve">исходного </w:t>
      </w:r>
      <w:r w:rsidRPr="00E772AB">
        <w:rPr>
          <w:sz w:val="20"/>
          <w:szCs w:val="20"/>
        </w:rPr>
        <w:t xml:space="preserve">кристаллогидрата – </w:t>
      </w:r>
      <w:r w:rsidR="00D15079">
        <w:rPr>
          <w:sz w:val="20"/>
          <w:szCs w:val="20"/>
          <w:lang w:val="en-US"/>
        </w:rPr>
        <w:t>Co</w:t>
      </w:r>
      <w:r w:rsidRPr="00E772AB">
        <w:rPr>
          <w:sz w:val="20"/>
          <w:szCs w:val="20"/>
          <w:lang w:val="en-US"/>
        </w:rPr>
        <w:t>C</w:t>
      </w:r>
      <w:r w:rsidRPr="00E772AB">
        <w:rPr>
          <w:sz w:val="20"/>
          <w:szCs w:val="20"/>
          <w:vertAlign w:val="subscript"/>
        </w:rPr>
        <w:t>2</w:t>
      </w:r>
      <w:r w:rsidRPr="00E772AB">
        <w:rPr>
          <w:sz w:val="20"/>
          <w:szCs w:val="20"/>
          <w:lang w:val="en-US"/>
        </w:rPr>
        <w:t>O</w:t>
      </w:r>
      <w:r w:rsidRPr="00E772AB">
        <w:rPr>
          <w:sz w:val="20"/>
          <w:szCs w:val="20"/>
          <w:vertAlign w:val="subscript"/>
        </w:rPr>
        <w:t>4</w:t>
      </w:r>
      <w:r w:rsidRPr="00E772AB">
        <w:rPr>
          <w:sz w:val="20"/>
          <w:szCs w:val="20"/>
        </w:rPr>
        <w:t>∙2</w:t>
      </w:r>
      <w:r w:rsidRPr="00E772AB">
        <w:rPr>
          <w:sz w:val="20"/>
          <w:szCs w:val="20"/>
          <w:lang w:val="en-US"/>
        </w:rPr>
        <w:t>H</w:t>
      </w:r>
      <w:r w:rsidRPr="00E772AB">
        <w:rPr>
          <w:sz w:val="20"/>
          <w:szCs w:val="20"/>
          <w:vertAlign w:val="subscript"/>
        </w:rPr>
        <w:t>2</w:t>
      </w:r>
      <w:r w:rsidRPr="00E772AB">
        <w:rPr>
          <w:sz w:val="20"/>
          <w:szCs w:val="20"/>
          <w:lang w:val="en-US"/>
        </w:rPr>
        <w:t>O</w:t>
      </w:r>
      <w:r w:rsidRPr="00E772AB">
        <w:rPr>
          <w:sz w:val="20"/>
          <w:szCs w:val="20"/>
        </w:rPr>
        <w:t>.</w:t>
      </w:r>
    </w:p>
    <w:p w14:paraId="4DAD1280" w14:textId="77777777" w:rsidR="00E772AB" w:rsidRDefault="00E772AB" w:rsidP="00E772AB">
      <w:pPr>
        <w:ind w:firstLine="567"/>
        <w:jc w:val="both"/>
        <w:rPr>
          <w:sz w:val="20"/>
          <w:szCs w:val="20"/>
        </w:rPr>
      </w:pPr>
      <w:r w:rsidRPr="00E772AB">
        <w:rPr>
          <w:sz w:val="20"/>
          <w:szCs w:val="20"/>
        </w:rPr>
        <w:t xml:space="preserve">Вторая стадия термической диссоциации начинается при 283,9ºС и условно может быть разделена на медленную (до 370ºС) и быструю (от 370 до 395ºС). Стадия характеризуется потерей массы 40,21 %, Доминирующим </w:t>
      </w:r>
      <w:r w:rsidR="0000496F">
        <w:rPr>
          <w:sz w:val="20"/>
          <w:szCs w:val="20"/>
        </w:rPr>
        <w:t xml:space="preserve">является растянутый во времени </w:t>
      </w:r>
      <w:r w:rsidRPr="00E772AB">
        <w:rPr>
          <w:sz w:val="20"/>
          <w:szCs w:val="20"/>
        </w:rPr>
        <w:t>экзотермически</w:t>
      </w:r>
      <w:r w:rsidR="0000496F">
        <w:rPr>
          <w:sz w:val="20"/>
          <w:szCs w:val="20"/>
        </w:rPr>
        <w:t>й</w:t>
      </w:r>
      <w:r w:rsidRPr="00E772AB">
        <w:rPr>
          <w:sz w:val="20"/>
          <w:szCs w:val="20"/>
        </w:rPr>
        <w:t xml:space="preserve"> эффект, обусловленны</w:t>
      </w:r>
      <w:r w:rsidR="0000496F">
        <w:rPr>
          <w:sz w:val="20"/>
          <w:szCs w:val="20"/>
        </w:rPr>
        <w:t>й</w:t>
      </w:r>
      <w:r w:rsidRPr="00E772AB">
        <w:rPr>
          <w:sz w:val="20"/>
          <w:szCs w:val="20"/>
        </w:rPr>
        <w:t xml:space="preserve"> окислением </w:t>
      </w:r>
      <w:r w:rsidR="0000496F">
        <w:rPr>
          <w:sz w:val="20"/>
          <w:szCs w:val="20"/>
        </w:rPr>
        <w:t xml:space="preserve">образующегося </w:t>
      </w:r>
      <w:r w:rsidRPr="00E772AB">
        <w:rPr>
          <w:sz w:val="20"/>
          <w:szCs w:val="20"/>
        </w:rPr>
        <w:t>металлического кобальта, на который накладывается эндотермический эффект с экстремумом при 384,8ºС, вызванный удалением углекислого газа.</w:t>
      </w:r>
    </w:p>
    <w:p w14:paraId="03ABA6B9" w14:textId="77777777" w:rsidR="00BE42E9" w:rsidRDefault="00BE42E9" w:rsidP="00E772AB">
      <w:pPr>
        <w:ind w:firstLine="567"/>
        <w:jc w:val="both"/>
        <w:rPr>
          <w:sz w:val="20"/>
          <w:szCs w:val="20"/>
        </w:rPr>
      </w:pPr>
      <w:r>
        <w:rPr>
          <w:sz w:val="20"/>
          <w:szCs w:val="20"/>
        </w:rPr>
        <w:t xml:space="preserve">Сложный механизм термолиза оксалата на второй стадии, подтверждаемый ходом термогравиметрической кривой и характером выделения углекислого газа, указывает на возможность образования </w:t>
      </w:r>
      <w:r w:rsidR="00A402FE">
        <w:rPr>
          <w:sz w:val="20"/>
          <w:szCs w:val="20"/>
        </w:rPr>
        <w:t xml:space="preserve">промежуточного </w:t>
      </w:r>
      <w:r>
        <w:rPr>
          <w:sz w:val="20"/>
          <w:szCs w:val="20"/>
        </w:rPr>
        <w:t>соединения кобальта (+1) и в этом случае</w:t>
      </w:r>
      <w:r w:rsidR="00CF2C8C">
        <w:rPr>
          <w:sz w:val="20"/>
          <w:szCs w:val="20"/>
        </w:rPr>
        <w:t>:</w:t>
      </w:r>
    </w:p>
    <w:p w14:paraId="6B27C219" w14:textId="77777777" w:rsidR="00BE42E9" w:rsidRPr="00866BF6" w:rsidRDefault="00A402FE" w:rsidP="00BE42E9">
      <w:pPr>
        <w:jc w:val="center"/>
        <w:rPr>
          <w:sz w:val="20"/>
          <w:szCs w:val="20"/>
          <w:lang w:val="en-US"/>
        </w:rPr>
      </w:pPr>
      <w:r>
        <w:rPr>
          <w:sz w:val="20"/>
          <w:szCs w:val="20"/>
          <w:lang w:val="en-US"/>
        </w:rPr>
        <w:t>2</w:t>
      </w:r>
      <w:r w:rsidRPr="00A402FE">
        <w:rPr>
          <w:sz w:val="20"/>
          <w:szCs w:val="20"/>
          <w:lang w:val="en-US"/>
        </w:rPr>
        <w:t>CoC</w:t>
      </w:r>
      <w:r w:rsidRPr="00A402FE">
        <w:rPr>
          <w:sz w:val="20"/>
          <w:szCs w:val="20"/>
          <w:vertAlign w:val="subscript"/>
          <w:lang w:val="en-US"/>
        </w:rPr>
        <w:t>2</w:t>
      </w:r>
      <w:r w:rsidRPr="00A402FE">
        <w:rPr>
          <w:sz w:val="20"/>
          <w:szCs w:val="20"/>
          <w:lang w:val="en-US"/>
        </w:rPr>
        <w:t>O</w:t>
      </w:r>
      <w:r w:rsidRPr="00A402FE">
        <w:rPr>
          <w:sz w:val="20"/>
          <w:szCs w:val="20"/>
          <w:vertAlign w:val="subscript"/>
          <w:lang w:val="en-US"/>
        </w:rPr>
        <w:t>4</w:t>
      </w:r>
      <w:r w:rsidRPr="00A402FE">
        <w:rPr>
          <w:sz w:val="20"/>
          <w:szCs w:val="20"/>
          <w:lang w:val="en-US"/>
        </w:rPr>
        <w:t xml:space="preserve"> → Co</w:t>
      </w:r>
      <w:r>
        <w:rPr>
          <w:sz w:val="20"/>
          <w:szCs w:val="20"/>
          <w:vertAlign w:val="subscript"/>
          <w:lang w:val="en-US"/>
        </w:rPr>
        <w:t>2</w:t>
      </w:r>
      <w:r>
        <w:rPr>
          <w:sz w:val="20"/>
          <w:szCs w:val="20"/>
          <w:lang w:val="en-US"/>
        </w:rPr>
        <w:t>C</w:t>
      </w:r>
      <w:r>
        <w:rPr>
          <w:sz w:val="20"/>
          <w:szCs w:val="20"/>
          <w:vertAlign w:val="subscript"/>
          <w:lang w:val="en-US"/>
        </w:rPr>
        <w:t>2</w:t>
      </w:r>
      <w:r>
        <w:rPr>
          <w:sz w:val="20"/>
          <w:szCs w:val="20"/>
          <w:lang w:val="en-US"/>
        </w:rPr>
        <w:t>O</w:t>
      </w:r>
      <w:r>
        <w:rPr>
          <w:sz w:val="20"/>
          <w:szCs w:val="20"/>
          <w:vertAlign w:val="subscript"/>
          <w:lang w:val="en-US"/>
        </w:rPr>
        <w:t>4</w:t>
      </w:r>
      <w:r>
        <w:rPr>
          <w:sz w:val="20"/>
          <w:szCs w:val="20"/>
          <w:lang w:val="en-US"/>
        </w:rPr>
        <w:t xml:space="preserve"> + 2CO</w:t>
      </w:r>
      <w:r>
        <w:rPr>
          <w:sz w:val="20"/>
          <w:szCs w:val="20"/>
          <w:vertAlign w:val="subscript"/>
          <w:lang w:val="en-US"/>
        </w:rPr>
        <w:t>2</w:t>
      </w:r>
      <w:r>
        <w:rPr>
          <w:sz w:val="20"/>
          <w:szCs w:val="20"/>
          <w:lang w:val="en-US"/>
        </w:rPr>
        <w:t>↑</w:t>
      </w:r>
      <w:r w:rsidRPr="00866BF6">
        <w:rPr>
          <w:sz w:val="20"/>
          <w:szCs w:val="20"/>
          <w:lang w:val="en-US"/>
        </w:rPr>
        <w:t>,</w:t>
      </w:r>
    </w:p>
    <w:p w14:paraId="6F4E3071" w14:textId="77777777" w:rsidR="00A402FE" w:rsidRPr="00866BF6" w:rsidRDefault="00A402FE" w:rsidP="00A402FE">
      <w:pPr>
        <w:jc w:val="center"/>
        <w:rPr>
          <w:sz w:val="20"/>
          <w:szCs w:val="20"/>
          <w:lang w:val="en-US"/>
        </w:rPr>
      </w:pPr>
      <w:r>
        <w:rPr>
          <w:sz w:val="20"/>
          <w:szCs w:val="20"/>
        </w:rPr>
        <w:t>и</w:t>
      </w:r>
      <w:r w:rsidRPr="00866BF6">
        <w:rPr>
          <w:sz w:val="20"/>
          <w:szCs w:val="20"/>
          <w:lang w:val="en-US"/>
        </w:rPr>
        <w:t xml:space="preserve"> </w:t>
      </w:r>
      <w:r>
        <w:rPr>
          <w:sz w:val="20"/>
          <w:szCs w:val="20"/>
        </w:rPr>
        <w:t>далее</w:t>
      </w:r>
      <w:r w:rsidRPr="00866BF6">
        <w:rPr>
          <w:sz w:val="20"/>
          <w:szCs w:val="20"/>
          <w:lang w:val="en-US"/>
        </w:rPr>
        <w:t xml:space="preserve"> − </w:t>
      </w:r>
      <w:r w:rsidRPr="00A402FE">
        <w:rPr>
          <w:sz w:val="20"/>
          <w:szCs w:val="20"/>
          <w:lang w:val="en-US"/>
        </w:rPr>
        <w:t>Co</w:t>
      </w:r>
      <w:r w:rsidRPr="00866BF6">
        <w:rPr>
          <w:sz w:val="20"/>
          <w:szCs w:val="20"/>
          <w:vertAlign w:val="subscript"/>
          <w:lang w:val="en-US"/>
        </w:rPr>
        <w:t>2</w:t>
      </w:r>
      <w:r w:rsidRPr="00A402FE">
        <w:rPr>
          <w:sz w:val="20"/>
          <w:szCs w:val="20"/>
          <w:lang w:val="en-US"/>
        </w:rPr>
        <w:t>C</w:t>
      </w:r>
      <w:r w:rsidRPr="00866BF6">
        <w:rPr>
          <w:sz w:val="20"/>
          <w:szCs w:val="20"/>
          <w:vertAlign w:val="subscript"/>
          <w:lang w:val="en-US"/>
        </w:rPr>
        <w:t>2</w:t>
      </w:r>
      <w:r w:rsidRPr="00A402FE">
        <w:rPr>
          <w:sz w:val="20"/>
          <w:szCs w:val="20"/>
          <w:lang w:val="en-US"/>
        </w:rPr>
        <w:t>O</w:t>
      </w:r>
      <w:r w:rsidRPr="00866BF6">
        <w:rPr>
          <w:sz w:val="20"/>
          <w:szCs w:val="20"/>
          <w:vertAlign w:val="subscript"/>
          <w:lang w:val="en-US"/>
        </w:rPr>
        <w:t>4</w:t>
      </w:r>
      <w:r w:rsidRPr="00866BF6">
        <w:rPr>
          <w:sz w:val="20"/>
          <w:szCs w:val="20"/>
          <w:lang w:val="en-US"/>
        </w:rPr>
        <w:t xml:space="preserve"> → 2</w:t>
      </w:r>
      <w:proofErr w:type="gramStart"/>
      <w:r w:rsidRPr="00A402FE">
        <w:rPr>
          <w:sz w:val="20"/>
          <w:szCs w:val="20"/>
          <w:lang w:val="en-US"/>
        </w:rPr>
        <w:t>Co</w:t>
      </w:r>
      <w:r w:rsidRPr="00CF2C8C">
        <w:rPr>
          <w:sz w:val="20"/>
          <w:szCs w:val="20"/>
          <w:lang w:val="en-US"/>
        </w:rPr>
        <w:t xml:space="preserve"> </w:t>
      </w:r>
      <w:r w:rsidRPr="00866BF6">
        <w:rPr>
          <w:sz w:val="20"/>
          <w:szCs w:val="20"/>
          <w:lang w:val="en-US"/>
        </w:rPr>
        <w:t xml:space="preserve"> +</w:t>
      </w:r>
      <w:proofErr w:type="gramEnd"/>
      <w:r w:rsidRPr="00866BF6">
        <w:rPr>
          <w:sz w:val="20"/>
          <w:szCs w:val="20"/>
          <w:lang w:val="en-US"/>
        </w:rPr>
        <w:t xml:space="preserve"> 2</w:t>
      </w:r>
      <w:r>
        <w:rPr>
          <w:sz w:val="20"/>
          <w:szCs w:val="20"/>
          <w:lang w:val="en-US"/>
        </w:rPr>
        <w:t>CO</w:t>
      </w:r>
      <w:r w:rsidRPr="00866BF6">
        <w:rPr>
          <w:sz w:val="20"/>
          <w:szCs w:val="20"/>
          <w:vertAlign w:val="subscript"/>
          <w:lang w:val="en-US"/>
        </w:rPr>
        <w:t>2</w:t>
      </w:r>
      <w:r w:rsidRPr="00866BF6">
        <w:rPr>
          <w:sz w:val="20"/>
          <w:szCs w:val="20"/>
          <w:lang w:val="en-US"/>
        </w:rPr>
        <w:t>↑.</w:t>
      </w:r>
    </w:p>
    <w:p w14:paraId="25A54687" w14:textId="656CE991" w:rsidR="00E772AB" w:rsidRDefault="00E772AB" w:rsidP="00E772AB">
      <w:pPr>
        <w:ind w:firstLine="567"/>
        <w:jc w:val="both"/>
        <w:rPr>
          <w:sz w:val="20"/>
          <w:szCs w:val="20"/>
        </w:rPr>
      </w:pPr>
      <w:r w:rsidRPr="00E772AB">
        <w:rPr>
          <w:sz w:val="20"/>
          <w:szCs w:val="20"/>
        </w:rPr>
        <w:t xml:space="preserve">Нагревание от 400 до 458ºС сопровождается ростом массы на 3,38 %, и </w:t>
      </w:r>
      <w:r w:rsidR="0000496F">
        <w:rPr>
          <w:sz w:val="20"/>
          <w:szCs w:val="20"/>
        </w:rPr>
        <w:t xml:space="preserve">продолжением </w:t>
      </w:r>
      <w:r w:rsidRPr="00E772AB">
        <w:rPr>
          <w:sz w:val="20"/>
          <w:szCs w:val="20"/>
        </w:rPr>
        <w:t>экзотермическ</w:t>
      </w:r>
      <w:r w:rsidR="0000496F">
        <w:rPr>
          <w:sz w:val="20"/>
          <w:szCs w:val="20"/>
        </w:rPr>
        <w:t>ого</w:t>
      </w:r>
      <w:r w:rsidRPr="00E772AB">
        <w:rPr>
          <w:sz w:val="20"/>
          <w:szCs w:val="20"/>
        </w:rPr>
        <w:t xml:space="preserve"> эффект</w:t>
      </w:r>
      <w:r w:rsidR="0000496F">
        <w:rPr>
          <w:sz w:val="20"/>
          <w:szCs w:val="20"/>
        </w:rPr>
        <w:t>а</w:t>
      </w:r>
      <w:r w:rsidRPr="00E772AB">
        <w:rPr>
          <w:sz w:val="20"/>
          <w:szCs w:val="20"/>
        </w:rPr>
        <w:t xml:space="preserve">, </w:t>
      </w:r>
      <w:r w:rsidR="0000496F">
        <w:rPr>
          <w:sz w:val="20"/>
          <w:szCs w:val="20"/>
        </w:rPr>
        <w:t>до завершения</w:t>
      </w:r>
      <w:r w:rsidRPr="00E772AB">
        <w:rPr>
          <w:sz w:val="20"/>
          <w:szCs w:val="20"/>
        </w:rPr>
        <w:t xml:space="preserve"> окислени</w:t>
      </w:r>
      <w:r w:rsidR="0000496F">
        <w:rPr>
          <w:sz w:val="20"/>
          <w:szCs w:val="20"/>
        </w:rPr>
        <w:t>я</w:t>
      </w:r>
      <w:r w:rsidRPr="00E772AB">
        <w:rPr>
          <w:sz w:val="20"/>
          <w:szCs w:val="20"/>
        </w:rPr>
        <w:t xml:space="preserve"> кобальта. Выход ТГ-зависимости на участок постоянных значений совпадает с возвращением ДСК-кривой к базовой линии, что подтверждает прямую связь окисления кобальта с экзотермическим эффектом.</w:t>
      </w:r>
    </w:p>
    <w:p w14:paraId="1E494881" w14:textId="01C7B260" w:rsidR="00480683" w:rsidRDefault="00480683" w:rsidP="00E772AB">
      <w:pPr>
        <w:ind w:firstLine="567"/>
        <w:jc w:val="both"/>
        <w:rPr>
          <w:sz w:val="20"/>
          <w:szCs w:val="20"/>
        </w:rPr>
      </w:pPr>
      <w:r>
        <w:rPr>
          <w:noProof/>
        </w:rPr>
        <w:drawing>
          <wp:inline distT="0" distB="0" distL="0" distR="0" wp14:anchorId="6512C3CC" wp14:editId="1BEE486C">
            <wp:extent cx="5448300" cy="3683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48300" cy="3683000"/>
                    </a:xfrm>
                    <a:prstGeom prst="rect">
                      <a:avLst/>
                    </a:prstGeom>
                  </pic:spPr>
                </pic:pic>
              </a:graphicData>
            </a:graphic>
          </wp:inline>
        </w:drawing>
      </w:r>
    </w:p>
    <w:p w14:paraId="244903C3" w14:textId="337A2312" w:rsidR="001A779E" w:rsidRPr="00E772AB" w:rsidRDefault="001A779E" w:rsidP="00E772AB">
      <w:pPr>
        <w:ind w:firstLine="567"/>
        <w:jc w:val="both"/>
        <w:rPr>
          <w:sz w:val="20"/>
          <w:szCs w:val="20"/>
        </w:rPr>
      </w:pPr>
    </w:p>
    <w:p w14:paraId="508F7D09" w14:textId="1F5D2384" w:rsidR="00E772AB" w:rsidRDefault="00E772AB" w:rsidP="009A5D8E">
      <w:pPr>
        <w:contextualSpacing/>
        <w:jc w:val="center"/>
        <w:rPr>
          <w:b/>
          <w:sz w:val="20"/>
          <w:szCs w:val="20"/>
        </w:rPr>
      </w:pPr>
    </w:p>
    <w:p w14:paraId="2BBCB3DD" w14:textId="77777777" w:rsidR="004F2920" w:rsidRPr="004F2920" w:rsidRDefault="004F2920" w:rsidP="009A5D8E">
      <w:pPr>
        <w:spacing w:line="276" w:lineRule="auto"/>
        <w:ind w:left="284" w:right="283"/>
        <w:jc w:val="center"/>
        <w:rPr>
          <w:sz w:val="20"/>
          <w:szCs w:val="20"/>
        </w:rPr>
      </w:pPr>
      <w:r w:rsidRPr="004F2920">
        <w:rPr>
          <w:sz w:val="20"/>
          <w:szCs w:val="20"/>
        </w:rPr>
        <w:t xml:space="preserve">Рис. </w:t>
      </w:r>
      <w:r>
        <w:rPr>
          <w:sz w:val="20"/>
          <w:szCs w:val="20"/>
        </w:rPr>
        <w:t>3</w:t>
      </w:r>
      <w:r w:rsidRPr="004F2920">
        <w:rPr>
          <w:sz w:val="20"/>
          <w:szCs w:val="20"/>
        </w:rPr>
        <w:t xml:space="preserve">. Данные синхронного термического и масс-спектрометрического исследования </w:t>
      </w:r>
      <w:r>
        <w:rPr>
          <w:sz w:val="20"/>
          <w:szCs w:val="20"/>
        </w:rPr>
        <w:t>формиа</w:t>
      </w:r>
      <w:r w:rsidRPr="004F2920">
        <w:rPr>
          <w:sz w:val="20"/>
          <w:szCs w:val="20"/>
        </w:rPr>
        <w:t>та кобальта (</w:t>
      </w:r>
      <w:r w:rsidRPr="004F2920">
        <w:rPr>
          <w:sz w:val="20"/>
          <w:szCs w:val="20"/>
          <w:lang w:val="en-US"/>
        </w:rPr>
        <w:t>II</w:t>
      </w:r>
      <w:r w:rsidRPr="004F2920">
        <w:rPr>
          <w:sz w:val="20"/>
          <w:szCs w:val="20"/>
        </w:rPr>
        <w:t>).</w:t>
      </w:r>
    </w:p>
    <w:p w14:paraId="014CE6DA" w14:textId="77777777" w:rsidR="004F2920" w:rsidRDefault="004F2920" w:rsidP="004F2920">
      <w:pPr>
        <w:contextualSpacing/>
        <w:jc w:val="center"/>
        <w:rPr>
          <w:b/>
          <w:sz w:val="20"/>
          <w:szCs w:val="20"/>
        </w:rPr>
      </w:pPr>
    </w:p>
    <w:p w14:paraId="7E40EA32" w14:textId="77777777" w:rsidR="00E772AB" w:rsidRPr="00E772AB" w:rsidRDefault="00E772AB" w:rsidP="00E772AB">
      <w:pPr>
        <w:ind w:firstLine="567"/>
        <w:jc w:val="both"/>
        <w:rPr>
          <w:sz w:val="20"/>
          <w:szCs w:val="20"/>
        </w:rPr>
      </w:pPr>
      <w:r w:rsidRPr="00E772AB">
        <w:rPr>
          <w:sz w:val="20"/>
          <w:szCs w:val="20"/>
        </w:rPr>
        <w:t>Термическая диссоциация формиата кобальта протекает в две стадии (рис.</w:t>
      </w:r>
      <w:r w:rsidR="004F2920">
        <w:rPr>
          <w:sz w:val="20"/>
          <w:szCs w:val="20"/>
        </w:rPr>
        <w:t xml:space="preserve"> 3</w:t>
      </w:r>
      <w:r w:rsidRPr="00E772AB">
        <w:rPr>
          <w:sz w:val="20"/>
          <w:szCs w:val="20"/>
        </w:rPr>
        <w:t xml:space="preserve">). Первая, обусловленная удалением кристаллизационной воды, начинается при 111,4ºС, достигает максимальной скорости при 152,2ºС и характеризуется эндотермическим эффектом площадью 681,3 Дж/г и потерей массы 21,17 %. Количество удаляющейся воды соответствует составу кристаллогидрата – </w:t>
      </w:r>
      <w:r w:rsidR="00670FF9">
        <w:rPr>
          <w:sz w:val="20"/>
          <w:szCs w:val="20"/>
          <w:lang w:val="en-US"/>
        </w:rPr>
        <w:t>Co</w:t>
      </w:r>
      <w:r w:rsidRPr="00E772AB">
        <w:rPr>
          <w:sz w:val="20"/>
          <w:szCs w:val="20"/>
        </w:rPr>
        <w:t>(</w:t>
      </w:r>
      <w:r w:rsidRPr="00E772AB">
        <w:rPr>
          <w:sz w:val="20"/>
          <w:szCs w:val="20"/>
          <w:lang w:val="en-US"/>
        </w:rPr>
        <w:t>HCOO</w:t>
      </w:r>
      <w:r w:rsidRPr="00E772AB">
        <w:rPr>
          <w:sz w:val="20"/>
          <w:szCs w:val="20"/>
        </w:rPr>
        <w:t>)</w:t>
      </w:r>
      <w:r w:rsidRPr="00E772AB">
        <w:rPr>
          <w:sz w:val="20"/>
          <w:szCs w:val="20"/>
          <w:vertAlign w:val="subscript"/>
        </w:rPr>
        <w:t>2</w:t>
      </w:r>
      <w:r w:rsidRPr="00E772AB">
        <w:rPr>
          <w:sz w:val="20"/>
          <w:szCs w:val="20"/>
        </w:rPr>
        <w:t>∙2</w:t>
      </w:r>
      <w:r w:rsidRPr="00E772AB">
        <w:rPr>
          <w:sz w:val="20"/>
          <w:szCs w:val="20"/>
          <w:lang w:val="en-US"/>
        </w:rPr>
        <w:t>H</w:t>
      </w:r>
      <w:r w:rsidRPr="00E772AB">
        <w:rPr>
          <w:sz w:val="20"/>
          <w:szCs w:val="20"/>
          <w:vertAlign w:val="subscript"/>
        </w:rPr>
        <w:t>2</w:t>
      </w:r>
      <w:r w:rsidRPr="00E772AB">
        <w:rPr>
          <w:sz w:val="20"/>
          <w:szCs w:val="20"/>
          <w:lang w:val="en-US"/>
        </w:rPr>
        <w:t>O</w:t>
      </w:r>
      <w:r w:rsidRPr="00E772AB">
        <w:rPr>
          <w:sz w:val="20"/>
          <w:szCs w:val="20"/>
        </w:rPr>
        <w:t>.</w:t>
      </w:r>
    </w:p>
    <w:p w14:paraId="1B65786D" w14:textId="77777777" w:rsidR="00E772AB" w:rsidRDefault="00E772AB" w:rsidP="00E772AB">
      <w:pPr>
        <w:ind w:firstLine="567"/>
        <w:jc w:val="both"/>
        <w:rPr>
          <w:sz w:val="20"/>
          <w:szCs w:val="20"/>
        </w:rPr>
      </w:pPr>
      <w:r w:rsidRPr="00E772AB">
        <w:rPr>
          <w:sz w:val="20"/>
          <w:szCs w:val="20"/>
        </w:rPr>
        <w:t>Вторая стадия термической диссоциации осуществляется в интервале 249,3–272,4ºС. Стадия характеризуется потерей массы 39,12 %, доминирующим экзотермическим эффектом, на который накладывается эндотермический эффект с экстремумом при 253,8ºС, вызванный удалением углекислого газа и воды. Вид</w:t>
      </w:r>
      <w:r w:rsidR="00AC7741">
        <w:rPr>
          <w:sz w:val="20"/>
          <w:szCs w:val="20"/>
        </w:rPr>
        <w:t xml:space="preserve"> дифференциальной термогравиметрической кривой и</w:t>
      </w:r>
      <w:r w:rsidRPr="00E772AB">
        <w:rPr>
          <w:sz w:val="20"/>
          <w:szCs w:val="20"/>
        </w:rPr>
        <w:t xml:space="preserve"> масс</w:t>
      </w:r>
      <w:r w:rsidR="00866BF6">
        <w:rPr>
          <w:sz w:val="20"/>
          <w:szCs w:val="20"/>
        </w:rPr>
        <w:t>-с</w:t>
      </w:r>
      <w:r w:rsidRPr="00E772AB">
        <w:rPr>
          <w:sz w:val="20"/>
          <w:szCs w:val="20"/>
        </w:rPr>
        <w:t>пектрометрических кривых регистрации газообразных продуктов разложения, эндотермического эффекта и ДТГ-кривой указывают</w:t>
      </w:r>
      <w:r w:rsidR="00AC7741">
        <w:rPr>
          <w:sz w:val="20"/>
          <w:szCs w:val="20"/>
        </w:rPr>
        <w:t>, как и в предыдущих случаях,</w:t>
      </w:r>
      <w:r w:rsidRPr="00E772AB">
        <w:rPr>
          <w:sz w:val="20"/>
          <w:szCs w:val="20"/>
        </w:rPr>
        <w:t xml:space="preserve"> на сложность этой стадии.</w:t>
      </w:r>
      <w:r w:rsidR="00AC7741">
        <w:rPr>
          <w:sz w:val="20"/>
          <w:szCs w:val="20"/>
        </w:rPr>
        <w:t xml:space="preserve"> Предполагаемые схемы:</w:t>
      </w:r>
    </w:p>
    <w:p w14:paraId="1EC9C125" w14:textId="77777777" w:rsidR="00AC7741" w:rsidRPr="00AF081F" w:rsidRDefault="00AC7741" w:rsidP="00AC7741">
      <w:pPr>
        <w:jc w:val="center"/>
        <w:rPr>
          <w:sz w:val="20"/>
          <w:szCs w:val="20"/>
        </w:rPr>
      </w:pPr>
      <w:r w:rsidRPr="00AF081F">
        <w:rPr>
          <w:sz w:val="20"/>
          <w:szCs w:val="20"/>
        </w:rPr>
        <w:t>2</w:t>
      </w:r>
      <w:r w:rsidRPr="00E772AB">
        <w:rPr>
          <w:sz w:val="20"/>
          <w:szCs w:val="20"/>
          <w:lang w:val="en-US"/>
        </w:rPr>
        <w:t>Co</w:t>
      </w:r>
      <w:r w:rsidRPr="00AF081F">
        <w:rPr>
          <w:sz w:val="20"/>
          <w:szCs w:val="20"/>
        </w:rPr>
        <w:t>(</w:t>
      </w:r>
      <w:r w:rsidRPr="00E772AB">
        <w:rPr>
          <w:sz w:val="20"/>
          <w:szCs w:val="20"/>
          <w:lang w:val="en-US"/>
        </w:rPr>
        <w:t>HCOO</w:t>
      </w:r>
      <w:r w:rsidRPr="00AF081F">
        <w:rPr>
          <w:sz w:val="20"/>
          <w:szCs w:val="20"/>
        </w:rPr>
        <w:t>)</w:t>
      </w:r>
      <w:r w:rsidRPr="00AF081F">
        <w:rPr>
          <w:sz w:val="20"/>
          <w:szCs w:val="20"/>
          <w:vertAlign w:val="subscript"/>
        </w:rPr>
        <w:t>2</w:t>
      </w:r>
      <w:r w:rsidRPr="00AF081F">
        <w:rPr>
          <w:sz w:val="20"/>
          <w:szCs w:val="20"/>
        </w:rPr>
        <w:t xml:space="preserve"> → </w:t>
      </w:r>
      <w:r>
        <w:rPr>
          <w:sz w:val="20"/>
          <w:szCs w:val="20"/>
          <w:lang w:val="en-US"/>
        </w:rPr>
        <w:t>Co</w:t>
      </w:r>
      <w:r w:rsidRPr="00AF081F">
        <w:rPr>
          <w:sz w:val="20"/>
          <w:szCs w:val="20"/>
          <w:vertAlign w:val="subscript"/>
        </w:rPr>
        <w:t>2</w:t>
      </w:r>
      <w:r w:rsidRPr="00AF081F">
        <w:rPr>
          <w:sz w:val="20"/>
          <w:szCs w:val="20"/>
        </w:rPr>
        <w:t>(</w:t>
      </w:r>
      <w:r>
        <w:rPr>
          <w:sz w:val="20"/>
          <w:szCs w:val="20"/>
          <w:lang w:val="en-US"/>
        </w:rPr>
        <w:t>HCOO</w:t>
      </w:r>
      <w:r w:rsidRPr="00AF081F">
        <w:rPr>
          <w:sz w:val="20"/>
          <w:szCs w:val="20"/>
        </w:rPr>
        <w:t>)</w:t>
      </w:r>
      <w:r w:rsidRPr="00AF081F">
        <w:rPr>
          <w:sz w:val="20"/>
          <w:szCs w:val="20"/>
          <w:vertAlign w:val="subscript"/>
        </w:rPr>
        <w:t>2</w:t>
      </w:r>
      <w:r w:rsidRPr="00AF081F">
        <w:rPr>
          <w:sz w:val="20"/>
          <w:szCs w:val="20"/>
        </w:rPr>
        <w:t xml:space="preserve"> + 2</w:t>
      </w:r>
      <w:r>
        <w:rPr>
          <w:sz w:val="20"/>
          <w:szCs w:val="20"/>
          <w:lang w:val="en-US"/>
        </w:rPr>
        <w:t>CO</w:t>
      </w:r>
      <w:r w:rsidRPr="00AF081F">
        <w:rPr>
          <w:sz w:val="20"/>
          <w:szCs w:val="20"/>
          <w:vertAlign w:val="subscript"/>
        </w:rPr>
        <w:t>2</w:t>
      </w:r>
      <w:r w:rsidRPr="00AF081F">
        <w:rPr>
          <w:sz w:val="20"/>
          <w:szCs w:val="20"/>
        </w:rPr>
        <w:t xml:space="preserve">↑ + </w:t>
      </w:r>
      <w:r>
        <w:rPr>
          <w:sz w:val="20"/>
          <w:szCs w:val="20"/>
          <w:lang w:val="en-US"/>
        </w:rPr>
        <w:t>H</w:t>
      </w:r>
      <w:r w:rsidRPr="00AF081F">
        <w:rPr>
          <w:sz w:val="20"/>
          <w:szCs w:val="20"/>
          <w:vertAlign w:val="subscript"/>
        </w:rPr>
        <w:t>2</w:t>
      </w:r>
      <w:r w:rsidRPr="00AF081F">
        <w:rPr>
          <w:sz w:val="20"/>
          <w:szCs w:val="20"/>
        </w:rPr>
        <w:t>↑,</w:t>
      </w:r>
    </w:p>
    <w:p w14:paraId="3D037039" w14:textId="77777777" w:rsidR="00AC7741" w:rsidRPr="00AF081F" w:rsidRDefault="00AC7741" w:rsidP="00AC7741">
      <w:pPr>
        <w:jc w:val="center"/>
        <w:rPr>
          <w:sz w:val="20"/>
          <w:szCs w:val="20"/>
        </w:rPr>
      </w:pPr>
      <w:r>
        <w:rPr>
          <w:sz w:val="20"/>
          <w:szCs w:val="20"/>
          <w:lang w:val="en-US"/>
        </w:rPr>
        <w:t>Co</w:t>
      </w:r>
      <w:r w:rsidRPr="00AF081F">
        <w:rPr>
          <w:sz w:val="20"/>
          <w:szCs w:val="20"/>
          <w:vertAlign w:val="subscript"/>
        </w:rPr>
        <w:t>2</w:t>
      </w:r>
      <w:r w:rsidRPr="00AF081F">
        <w:rPr>
          <w:sz w:val="20"/>
          <w:szCs w:val="20"/>
        </w:rPr>
        <w:t>(</w:t>
      </w:r>
      <w:r>
        <w:rPr>
          <w:sz w:val="20"/>
          <w:szCs w:val="20"/>
          <w:lang w:val="en-US"/>
        </w:rPr>
        <w:t>HCOO</w:t>
      </w:r>
      <w:r w:rsidRPr="00AF081F">
        <w:rPr>
          <w:sz w:val="20"/>
          <w:szCs w:val="20"/>
        </w:rPr>
        <w:t>)</w:t>
      </w:r>
      <w:r w:rsidRPr="00AF081F">
        <w:rPr>
          <w:sz w:val="20"/>
          <w:szCs w:val="20"/>
          <w:vertAlign w:val="subscript"/>
        </w:rPr>
        <w:t>2</w:t>
      </w:r>
      <w:r w:rsidRPr="00AF081F">
        <w:rPr>
          <w:sz w:val="20"/>
          <w:szCs w:val="20"/>
        </w:rPr>
        <w:t xml:space="preserve"> → 2</w:t>
      </w:r>
      <w:r>
        <w:rPr>
          <w:sz w:val="20"/>
          <w:szCs w:val="20"/>
          <w:lang w:val="en-US"/>
        </w:rPr>
        <w:t>Co</w:t>
      </w:r>
      <w:r w:rsidRPr="00AF081F">
        <w:rPr>
          <w:sz w:val="20"/>
          <w:szCs w:val="20"/>
        </w:rPr>
        <w:t xml:space="preserve"> + 2</w:t>
      </w:r>
      <w:r>
        <w:rPr>
          <w:sz w:val="20"/>
          <w:szCs w:val="20"/>
          <w:lang w:val="en-US"/>
        </w:rPr>
        <w:t>CO</w:t>
      </w:r>
      <w:r w:rsidRPr="00AF081F">
        <w:rPr>
          <w:sz w:val="20"/>
          <w:szCs w:val="20"/>
          <w:vertAlign w:val="subscript"/>
        </w:rPr>
        <w:t>2</w:t>
      </w:r>
      <w:r w:rsidRPr="00AF081F">
        <w:rPr>
          <w:sz w:val="20"/>
          <w:szCs w:val="20"/>
        </w:rPr>
        <w:t xml:space="preserve">↑ + </w:t>
      </w:r>
      <w:r>
        <w:rPr>
          <w:sz w:val="20"/>
          <w:szCs w:val="20"/>
          <w:lang w:val="en-US"/>
        </w:rPr>
        <w:t>H</w:t>
      </w:r>
      <w:r w:rsidRPr="00AF081F">
        <w:rPr>
          <w:sz w:val="20"/>
          <w:szCs w:val="20"/>
          <w:vertAlign w:val="subscript"/>
        </w:rPr>
        <w:t>2</w:t>
      </w:r>
      <w:r w:rsidRPr="00AF081F">
        <w:rPr>
          <w:sz w:val="20"/>
          <w:szCs w:val="20"/>
        </w:rPr>
        <w:t>↑.</w:t>
      </w:r>
    </w:p>
    <w:p w14:paraId="47F514FF" w14:textId="77777777" w:rsidR="00E772AB" w:rsidRDefault="00E772AB" w:rsidP="00E772AB">
      <w:pPr>
        <w:ind w:firstLine="567"/>
        <w:jc w:val="both"/>
        <w:rPr>
          <w:sz w:val="20"/>
          <w:szCs w:val="20"/>
        </w:rPr>
      </w:pPr>
      <w:r w:rsidRPr="00E772AB">
        <w:rPr>
          <w:sz w:val="20"/>
          <w:szCs w:val="20"/>
        </w:rPr>
        <w:lastRenderedPageBreak/>
        <w:t>Дальнейшее нагревание до 307,2ºС приводит к росту массы образца за счет окисления кобальта и, вызванного этим, экзотермическому эффекту. Завершение процесса окисления харак</w:t>
      </w:r>
      <w:r w:rsidR="00866BF6">
        <w:rPr>
          <w:sz w:val="20"/>
          <w:szCs w:val="20"/>
        </w:rPr>
        <w:t>т</w:t>
      </w:r>
      <w:r w:rsidRPr="00E772AB">
        <w:rPr>
          <w:sz w:val="20"/>
          <w:szCs w:val="20"/>
        </w:rPr>
        <w:t xml:space="preserve">еризуется выходом ТГ-кривой на участок постоянных значений и совпадает с возвращением ДСК-кривой к базовой линии. </w:t>
      </w:r>
      <w:r w:rsidR="001D7206">
        <w:rPr>
          <w:sz w:val="20"/>
          <w:szCs w:val="20"/>
        </w:rPr>
        <w:t>К</w:t>
      </w:r>
      <w:r w:rsidRPr="00E772AB">
        <w:rPr>
          <w:sz w:val="20"/>
          <w:szCs w:val="20"/>
        </w:rPr>
        <w:t>ак и в предыдущих случаях</w:t>
      </w:r>
      <w:r w:rsidR="001D7206">
        <w:rPr>
          <w:sz w:val="20"/>
          <w:szCs w:val="20"/>
        </w:rPr>
        <w:t xml:space="preserve"> ход ДСК-зависимости</w:t>
      </w:r>
      <w:r w:rsidRPr="00E772AB">
        <w:rPr>
          <w:sz w:val="20"/>
          <w:szCs w:val="20"/>
        </w:rPr>
        <w:t>, подтверждает</w:t>
      </w:r>
      <w:r w:rsidR="001D7206">
        <w:rPr>
          <w:sz w:val="20"/>
          <w:szCs w:val="20"/>
        </w:rPr>
        <w:t xml:space="preserve"> прямую связь</w:t>
      </w:r>
      <w:r w:rsidRPr="00E772AB">
        <w:rPr>
          <w:sz w:val="20"/>
          <w:szCs w:val="20"/>
        </w:rPr>
        <w:t xml:space="preserve"> экзотермическ</w:t>
      </w:r>
      <w:r w:rsidR="001D7206">
        <w:rPr>
          <w:sz w:val="20"/>
          <w:szCs w:val="20"/>
        </w:rPr>
        <w:t>ого</w:t>
      </w:r>
      <w:r w:rsidRPr="00E772AB">
        <w:rPr>
          <w:sz w:val="20"/>
          <w:szCs w:val="20"/>
        </w:rPr>
        <w:t xml:space="preserve"> эффект</w:t>
      </w:r>
      <w:r w:rsidR="001D7206">
        <w:rPr>
          <w:sz w:val="20"/>
          <w:szCs w:val="20"/>
        </w:rPr>
        <w:t>а</w:t>
      </w:r>
      <w:r w:rsidRPr="00E772AB">
        <w:rPr>
          <w:sz w:val="20"/>
          <w:szCs w:val="20"/>
        </w:rPr>
        <w:t xml:space="preserve"> </w:t>
      </w:r>
      <w:r w:rsidR="001D7206">
        <w:rPr>
          <w:sz w:val="20"/>
          <w:szCs w:val="20"/>
        </w:rPr>
        <w:t>с</w:t>
      </w:r>
      <w:r w:rsidRPr="00E772AB">
        <w:rPr>
          <w:sz w:val="20"/>
          <w:szCs w:val="20"/>
        </w:rPr>
        <w:t xml:space="preserve"> окислением кобальта.</w:t>
      </w:r>
    </w:p>
    <w:p w14:paraId="20334FC2" w14:textId="77777777" w:rsidR="00E772AB" w:rsidRPr="00E772AB" w:rsidRDefault="00E772AB" w:rsidP="00E772AB">
      <w:pPr>
        <w:ind w:firstLine="567"/>
        <w:jc w:val="both"/>
        <w:rPr>
          <w:b/>
          <w:sz w:val="20"/>
          <w:szCs w:val="20"/>
        </w:rPr>
      </w:pPr>
      <w:r w:rsidRPr="00E772AB">
        <w:rPr>
          <w:sz w:val="20"/>
          <w:szCs w:val="20"/>
        </w:rPr>
        <w:t xml:space="preserve">Сопоставление значений температуры завершения термической диссоциации солей показывает, что наибольшей термической устойчивостью обладает оксалат (404,7ºС), несколько меньшей – ацетат (около 340ºС) и самой низкой – формиат (272,4ºС). Следовательно, наиболее </w:t>
      </w:r>
      <w:r w:rsidR="00516741">
        <w:rPr>
          <w:sz w:val="20"/>
          <w:szCs w:val="20"/>
        </w:rPr>
        <w:t>удоб</w:t>
      </w:r>
      <w:r w:rsidRPr="00E772AB">
        <w:rPr>
          <w:sz w:val="20"/>
          <w:szCs w:val="20"/>
        </w:rPr>
        <w:t xml:space="preserve">ным </w:t>
      </w:r>
      <w:r w:rsidR="00516741">
        <w:rPr>
          <w:sz w:val="20"/>
          <w:szCs w:val="20"/>
        </w:rPr>
        <w:t>по затрачиваемой энергии</w:t>
      </w:r>
      <w:r w:rsidR="00516741" w:rsidRPr="00E772AB">
        <w:rPr>
          <w:sz w:val="20"/>
          <w:szCs w:val="20"/>
        </w:rPr>
        <w:t xml:space="preserve"> </w:t>
      </w:r>
      <w:r w:rsidR="00516741">
        <w:rPr>
          <w:sz w:val="20"/>
          <w:szCs w:val="20"/>
        </w:rPr>
        <w:t>при</w:t>
      </w:r>
      <w:r w:rsidRPr="00E772AB">
        <w:rPr>
          <w:sz w:val="20"/>
          <w:szCs w:val="20"/>
        </w:rPr>
        <w:t xml:space="preserve"> получени</w:t>
      </w:r>
      <w:r w:rsidR="00516741">
        <w:rPr>
          <w:sz w:val="20"/>
          <w:szCs w:val="20"/>
        </w:rPr>
        <w:t>и</w:t>
      </w:r>
      <w:r w:rsidRPr="00E772AB">
        <w:rPr>
          <w:sz w:val="20"/>
          <w:szCs w:val="20"/>
        </w:rPr>
        <w:t xml:space="preserve"> металлического кобальта</w:t>
      </w:r>
      <w:r w:rsidR="00516741">
        <w:rPr>
          <w:sz w:val="20"/>
          <w:szCs w:val="20"/>
        </w:rPr>
        <w:t xml:space="preserve"> термолизом</w:t>
      </w:r>
      <w:r w:rsidR="002B4990">
        <w:rPr>
          <w:sz w:val="20"/>
          <w:szCs w:val="20"/>
        </w:rPr>
        <w:t xml:space="preserve"> </w:t>
      </w:r>
      <w:r w:rsidRPr="00E772AB">
        <w:rPr>
          <w:sz w:val="20"/>
          <w:szCs w:val="20"/>
        </w:rPr>
        <w:t xml:space="preserve">является формиат. </w:t>
      </w:r>
      <w:r w:rsidR="00516741">
        <w:rPr>
          <w:sz w:val="20"/>
          <w:szCs w:val="20"/>
        </w:rPr>
        <w:t>И</w:t>
      </w:r>
      <w:r w:rsidRPr="00E772AB">
        <w:rPr>
          <w:sz w:val="20"/>
          <w:szCs w:val="20"/>
        </w:rPr>
        <w:t>спользовани</w:t>
      </w:r>
      <w:r w:rsidR="00516741">
        <w:rPr>
          <w:sz w:val="20"/>
          <w:szCs w:val="20"/>
        </w:rPr>
        <w:t>е</w:t>
      </w:r>
      <w:r w:rsidRPr="00E772AB">
        <w:rPr>
          <w:sz w:val="20"/>
          <w:szCs w:val="20"/>
        </w:rPr>
        <w:t xml:space="preserve"> оксалата и ацетата ограничивается более высокими температурами разложения.</w:t>
      </w:r>
    </w:p>
    <w:p w14:paraId="6B878623" w14:textId="77777777" w:rsidR="0066775E" w:rsidRDefault="0066775E" w:rsidP="0066775E">
      <w:pPr>
        <w:pStyle w:val="2"/>
        <w:keepNext w:val="0"/>
        <w:keepLines w:val="0"/>
        <w:spacing w:before="100" w:beforeAutospacing="1"/>
        <w:jc w:val="both"/>
        <w:rPr>
          <w:rFonts w:ascii="Times New Roman" w:hAnsi="Times New Roman" w:cs="Times New Roman"/>
          <w:b/>
          <w:color w:val="auto"/>
          <w:sz w:val="22"/>
          <w:szCs w:val="22"/>
        </w:rPr>
      </w:pPr>
      <w:bookmarkStart w:id="7" w:name="_Toc43129499"/>
      <w:bookmarkStart w:id="8" w:name="_Toc43129548"/>
      <w:bookmarkStart w:id="9" w:name="_Toc43129564"/>
      <w:r w:rsidRPr="00157BA8">
        <w:rPr>
          <w:rFonts w:ascii="Times New Roman" w:hAnsi="Times New Roman" w:cs="Times New Roman"/>
          <w:b/>
          <w:color w:val="auto"/>
          <w:sz w:val="22"/>
          <w:szCs w:val="22"/>
        </w:rPr>
        <w:t xml:space="preserve">Оценка </w:t>
      </w:r>
      <w:bookmarkEnd w:id="7"/>
      <w:bookmarkEnd w:id="8"/>
      <w:bookmarkEnd w:id="9"/>
      <w:r w:rsidR="002F4379">
        <w:rPr>
          <w:rFonts w:ascii="Times New Roman" w:hAnsi="Times New Roman" w:cs="Times New Roman"/>
          <w:b/>
          <w:color w:val="auto"/>
          <w:sz w:val="22"/>
          <w:szCs w:val="22"/>
        </w:rPr>
        <w:t>структуры и размера порошков кобальта</w:t>
      </w:r>
    </w:p>
    <w:p w14:paraId="4931E38D" w14:textId="77777777" w:rsidR="000913A4" w:rsidRPr="000913A4" w:rsidRDefault="000913A4" w:rsidP="000913A4">
      <w:pPr>
        <w:ind w:firstLine="567"/>
        <w:jc w:val="both"/>
        <w:rPr>
          <w:sz w:val="22"/>
          <w:szCs w:val="22"/>
        </w:rPr>
      </w:pPr>
      <w:r>
        <w:rPr>
          <w:sz w:val="22"/>
          <w:szCs w:val="22"/>
        </w:rPr>
        <w:t>Для оценки структуры, размера частиц и элементного состава получаемых порошков использовали с</w:t>
      </w:r>
      <w:r w:rsidRPr="000913A4">
        <w:rPr>
          <w:bCs/>
          <w:sz w:val="22"/>
          <w:szCs w:val="22"/>
        </w:rPr>
        <w:t xml:space="preserve">канирующий электронный микроскоп высокого разрешения </w:t>
      </w:r>
      <w:r w:rsidRPr="000913A4">
        <w:rPr>
          <w:sz w:val="22"/>
          <w:szCs w:val="22"/>
          <w:lang w:val="en-US"/>
        </w:rPr>
        <w:t>SEM</w:t>
      </w:r>
      <w:r w:rsidRPr="000913A4">
        <w:rPr>
          <w:sz w:val="22"/>
          <w:szCs w:val="22"/>
        </w:rPr>
        <w:t xml:space="preserve"> </w:t>
      </w:r>
      <w:r w:rsidRPr="000913A4">
        <w:rPr>
          <w:bCs/>
          <w:sz w:val="22"/>
          <w:szCs w:val="22"/>
        </w:rPr>
        <w:t>«HITACHI»</w:t>
      </w:r>
      <w:r w:rsidRPr="000913A4">
        <w:rPr>
          <w:sz w:val="22"/>
          <w:szCs w:val="22"/>
        </w:rPr>
        <w:t xml:space="preserve"> </w:t>
      </w:r>
      <w:r w:rsidRPr="000913A4">
        <w:rPr>
          <w:sz w:val="22"/>
          <w:szCs w:val="22"/>
          <w:lang w:val="en-US"/>
        </w:rPr>
        <w:t>S</w:t>
      </w:r>
      <w:r w:rsidRPr="000913A4">
        <w:rPr>
          <w:sz w:val="22"/>
          <w:szCs w:val="22"/>
        </w:rPr>
        <w:t>-3400</w:t>
      </w:r>
      <w:r w:rsidRPr="000913A4">
        <w:rPr>
          <w:sz w:val="22"/>
          <w:szCs w:val="22"/>
          <w:lang w:val="en-US"/>
        </w:rPr>
        <w:t>N</w:t>
      </w:r>
      <w:r w:rsidRPr="000913A4">
        <w:rPr>
          <w:sz w:val="22"/>
          <w:szCs w:val="22"/>
        </w:rPr>
        <w:t xml:space="preserve"> (Япония) с </w:t>
      </w:r>
      <w:r w:rsidRPr="000913A4">
        <w:rPr>
          <w:bCs/>
          <w:sz w:val="22"/>
          <w:szCs w:val="22"/>
        </w:rPr>
        <w:t>рентген</w:t>
      </w:r>
      <w:r w:rsidR="00AC7741">
        <w:rPr>
          <w:bCs/>
          <w:sz w:val="22"/>
          <w:szCs w:val="22"/>
        </w:rPr>
        <w:t>-</w:t>
      </w:r>
      <w:r w:rsidRPr="000913A4">
        <w:rPr>
          <w:bCs/>
          <w:sz w:val="22"/>
          <w:szCs w:val="22"/>
        </w:rPr>
        <w:t>флуоресцентной приставкой</w:t>
      </w:r>
      <w:r w:rsidRPr="000913A4">
        <w:rPr>
          <w:sz w:val="22"/>
          <w:szCs w:val="22"/>
        </w:rPr>
        <w:t xml:space="preserve"> для рентгеноспектрального микроанализа химического состава твердотельных образцов</w:t>
      </w:r>
      <w:r>
        <w:rPr>
          <w:sz w:val="22"/>
          <w:szCs w:val="22"/>
        </w:rPr>
        <w:t>,</w:t>
      </w:r>
      <w:r w:rsidRPr="000913A4">
        <w:rPr>
          <w:sz w:val="22"/>
          <w:szCs w:val="22"/>
        </w:rPr>
        <w:t xml:space="preserve"> </w:t>
      </w:r>
      <w:r>
        <w:rPr>
          <w:sz w:val="22"/>
          <w:szCs w:val="22"/>
        </w:rPr>
        <w:t>с п</w:t>
      </w:r>
      <w:r w:rsidRPr="000913A4">
        <w:rPr>
          <w:sz w:val="22"/>
          <w:szCs w:val="22"/>
        </w:rPr>
        <w:t>редел</w:t>
      </w:r>
      <w:r>
        <w:rPr>
          <w:sz w:val="22"/>
          <w:szCs w:val="22"/>
        </w:rPr>
        <w:t>ом</w:t>
      </w:r>
      <w:r w:rsidRPr="000913A4">
        <w:rPr>
          <w:sz w:val="22"/>
          <w:szCs w:val="22"/>
        </w:rPr>
        <w:t xml:space="preserve"> обнаружения – </w:t>
      </w:r>
      <w:r>
        <w:rPr>
          <w:sz w:val="22"/>
          <w:szCs w:val="22"/>
        </w:rPr>
        <w:t>около</w:t>
      </w:r>
      <w:r w:rsidRPr="000913A4">
        <w:rPr>
          <w:sz w:val="22"/>
          <w:szCs w:val="22"/>
        </w:rPr>
        <w:t xml:space="preserve"> 1–2 </w:t>
      </w:r>
      <w:proofErr w:type="spellStart"/>
      <w:r w:rsidRPr="000913A4">
        <w:rPr>
          <w:sz w:val="22"/>
          <w:szCs w:val="22"/>
        </w:rPr>
        <w:t>мас</w:t>
      </w:r>
      <w:proofErr w:type="spellEnd"/>
      <w:r w:rsidRPr="000913A4">
        <w:rPr>
          <w:sz w:val="22"/>
          <w:szCs w:val="22"/>
        </w:rPr>
        <w:t>. %</w:t>
      </w:r>
      <w:r>
        <w:rPr>
          <w:sz w:val="22"/>
          <w:szCs w:val="22"/>
        </w:rPr>
        <w:t xml:space="preserve"> и</w:t>
      </w:r>
      <w:r w:rsidRPr="000913A4">
        <w:rPr>
          <w:sz w:val="22"/>
          <w:szCs w:val="22"/>
        </w:rPr>
        <w:t xml:space="preserve"> минимальн</w:t>
      </w:r>
      <w:r>
        <w:rPr>
          <w:sz w:val="22"/>
          <w:szCs w:val="22"/>
        </w:rPr>
        <w:t>ой</w:t>
      </w:r>
      <w:r w:rsidRPr="000913A4">
        <w:rPr>
          <w:sz w:val="22"/>
          <w:szCs w:val="22"/>
        </w:rPr>
        <w:t xml:space="preserve"> область</w:t>
      </w:r>
      <w:r>
        <w:rPr>
          <w:sz w:val="22"/>
          <w:szCs w:val="22"/>
        </w:rPr>
        <w:t>ю</w:t>
      </w:r>
      <w:r w:rsidRPr="000913A4">
        <w:rPr>
          <w:sz w:val="22"/>
          <w:szCs w:val="22"/>
        </w:rPr>
        <w:t xml:space="preserve"> исследования – 1 мкм</w:t>
      </w:r>
      <w:r>
        <w:rPr>
          <w:sz w:val="22"/>
          <w:szCs w:val="22"/>
          <w:vertAlign w:val="superscript"/>
        </w:rPr>
        <w:t>2</w:t>
      </w:r>
      <w:r w:rsidRPr="000913A4">
        <w:rPr>
          <w:sz w:val="22"/>
          <w:szCs w:val="22"/>
        </w:rPr>
        <w:t>.</w:t>
      </w:r>
    </w:p>
    <w:p w14:paraId="5B5A9DE2" w14:textId="1A461E73" w:rsidR="00ED178A" w:rsidRDefault="005A2C29" w:rsidP="00ED178A">
      <w:pPr>
        <w:ind w:firstLine="567"/>
        <w:jc w:val="both"/>
        <w:rPr>
          <w:sz w:val="22"/>
          <w:szCs w:val="22"/>
        </w:rPr>
      </w:pPr>
      <w:r w:rsidRPr="005A2C29">
        <w:rPr>
          <w:sz w:val="22"/>
          <w:szCs w:val="22"/>
        </w:rPr>
        <w:t>Методом электронной микроскопии была проведена оценка структуры и размеров частиц порошков металлического кобальта полученного термолизом ацетата, оксалата и формиата кобальта (</w:t>
      </w:r>
      <w:r w:rsidRPr="005A2C29">
        <w:rPr>
          <w:sz w:val="22"/>
          <w:szCs w:val="22"/>
          <w:lang w:val="en-US"/>
        </w:rPr>
        <w:t>II</w:t>
      </w:r>
      <w:r w:rsidRPr="005A2C29">
        <w:rPr>
          <w:sz w:val="22"/>
          <w:szCs w:val="22"/>
        </w:rPr>
        <w:t xml:space="preserve">) в среде высококипящих углеводородов. </w:t>
      </w:r>
      <w:r>
        <w:rPr>
          <w:sz w:val="22"/>
          <w:szCs w:val="22"/>
        </w:rPr>
        <w:t xml:space="preserve">На рис. 4 представлен снимок порошка, полученного из ацетата. Порошок состоит из удлиненных образований, напоминающих скрученные волокна, преимущественно объединенных в </w:t>
      </w:r>
      <w:r w:rsidR="00677AF3">
        <w:rPr>
          <w:sz w:val="22"/>
          <w:szCs w:val="22"/>
        </w:rPr>
        <w:t xml:space="preserve">губкообразные </w:t>
      </w:r>
      <w:r>
        <w:rPr>
          <w:sz w:val="22"/>
          <w:szCs w:val="22"/>
        </w:rPr>
        <w:t>комки. Отдельные фрагменты преимущественно обладают длиной 10-20 мкм и шириной 5 мкм. Определить форму и размеры кристаллов на представленном снимке не удается.</w:t>
      </w:r>
      <w:r w:rsidR="00FD47F2">
        <w:rPr>
          <w:sz w:val="22"/>
          <w:szCs w:val="22"/>
        </w:rPr>
        <w:t xml:space="preserve"> Рентгеновский отзыв на электронное облучение (Рис. 5) свидетельствует о том, что порошок состоит из чистого кобальта. Сигнал кислорода указывает на присутствие в исследуемом образце оксида, возникшего после контакта высокодисперсного кобальта с кислородом воздуха.</w:t>
      </w:r>
    </w:p>
    <w:p w14:paraId="0F0AD003" w14:textId="47F55977" w:rsidR="002F510A" w:rsidRDefault="002F510A" w:rsidP="00ED178A">
      <w:pPr>
        <w:ind w:firstLine="567"/>
        <w:jc w:val="both"/>
        <w:rPr>
          <w:sz w:val="22"/>
          <w:szCs w:val="22"/>
        </w:rPr>
      </w:pPr>
      <w:r>
        <w:rPr>
          <w:noProof/>
        </w:rPr>
        <w:drawing>
          <wp:inline distT="0" distB="0" distL="0" distR="0" wp14:anchorId="2A760545" wp14:editId="0CB4F625">
            <wp:extent cx="4610100" cy="3454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10100" cy="3454400"/>
                    </a:xfrm>
                    <a:prstGeom prst="rect">
                      <a:avLst/>
                    </a:prstGeom>
                  </pic:spPr>
                </pic:pic>
              </a:graphicData>
            </a:graphic>
          </wp:inline>
        </w:drawing>
      </w:r>
    </w:p>
    <w:p w14:paraId="5A9D6709" w14:textId="1553A743" w:rsidR="000C13CC" w:rsidRDefault="000C13CC" w:rsidP="00FD47F2">
      <w:pPr>
        <w:ind w:firstLine="567"/>
        <w:jc w:val="both"/>
        <w:rPr>
          <w:sz w:val="22"/>
          <w:szCs w:val="22"/>
        </w:rPr>
      </w:pPr>
    </w:p>
    <w:p w14:paraId="2BEA1BCC" w14:textId="77777777" w:rsidR="002B4990" w:rsidRPr="005A2C29" w:rsidRDefault="002B4990" w:rsidP="00FD47F2">
      <w:pPr>
        <w:ind w:firstLine="567"/>
        <w:jc w:val="both"/>
        <w:rPr>
          <w:sz w:val="22"/>
          <w:szCs w:val="22"/>
        </w:rPr>
      </w:pPr>
    </w:p>
    <w:p w14:paraId="4F391EA0" w14:textId="431498A4" w:rsidR="002B4990" w:rsidRPr="005A2C29" w:rsidRDefault="002B4990" w:rsidP="00FD47F2">
      <w:pPr>
        <w:jc w:val="center"/>
        <w:rPr>
          <w:sz w:val="22"/>
          <w:szCs w:val="22"/>
        </w:rPr>
      </w:pPr>
    </w:p>
    <w:p w14:paraId="5D58BED5" w14:textId="77777777" w:rsidR="002B4990" w:rsidRDefault="00696B75" w:rsidP="00382681">
      <w:pPr>
        <w:ind w:left="567" w:right="567"/>
        <w:jc w:val="center"/>
      </w:pPr>
      <w:r w:rsidRPr="004F2920">
        <w:rPr>
          <w:sz w:val="20"/>
          <w:szCs w:val="20"/>
        </w:rPr>
        <w:t xml:space="preserve">Рис. </w:t>
      </w:r>
      <w:r>
        <w:rPr>
          <w:sz w:val="20"/>
          <w:szCs w:val="20"/>
        </w:rPr>
        <w:t>4</w:t>
      </w:r>
      <w:r w:rsidRPr="004F2920">
        <w:rPr>
          <w:sz w:val="20"/>
          <w:szCs w:val="20"/>
        </w:rPr>
        <w:t xml:space="preserve">. </w:t>
      </w:r>
      <w:r w:rsidR="00DE1D5F">
        <w:rPr>
          <w:sz w:val="20"/>
          <w:szCs w:val="20"/>
        </w:rPr>
        <w:t>Снимок</w:t>
      </w:r>
      <w:r w:rsidRPr="004F2920">
        <w:rPr>
          <w:sz w:val="20"/>
          <w:szCs w:val="20"/>
        </w:rPr>
        <w:t xml:space="preserve"> </w:t>
      </w:r>
      <w:r>
        <w:rPr>
          <w:sz w:val="20"/>
          <w:szCs w:val="20"/>
        </w:rPr>
        <w:t>порошка, полученного термолизом ацета</w:t>
      </w:r>
      <w:r w:rsidRPr="004F2920">
        <w:rPr>
          <w:sz w:val="20"/>
          <w:szCs w:val="20"/>
        </w:rPr>
        <w:t>та кобальта (</w:t>
      </w:r>
      <w:r w:rsidRPr="004F2920">
        <w:rPr>
          <w:sz w:val="20"/>
          <w:szCs w:val="20"/>
          <w:lang w:val="en-US"/>
        </w:rPr>
        <w:t>II</w:t>
      </w:r>
      <w:r w:rsidRPr="004F2920">
        <w:rPr>
          <w:sz w:val="20"/>
          <w:szCs w:val="20"/>
        </w:rPr>
        <w:t>).</w:t>
      </w:r>
    </w:p>
    <w:p w14:paraId="309DE1FF" w14:textId="77839DC0" w:rsidR="002B4990" w:rsidRDefault="002B4990" w:rsidP="002B4990">
      <w:pPr>
        <w:jc w:val="center"/>
      </w:pPr>
    </w:p>
    <w:p w14:paraId="5CCF4E82" w14:textId="36D6C2BB" w:rsidR="001A779E" w:rsidRDefault="001A779E" w:rsidP="002B4990">
      <w:pPr>
        <w:jc w:val="center"/>
      </w:pPr>
    </w:p>
    <w:p w14:paraId="10FF6739" w14:textId="78A442FB" w:rsidR="00480683" w:rsidRDefault="00766787" w:rsidP="00382681">
      <w:pPr>
        <w:ind w:left="567" w:right="567"/>
        <w:jc w:val="center"/>
        <w:rPr>
          <w:sz w:val="20"/>
          <w:szCs w:val="20"/>
        </w:rPr>
      </w:pPr>
      <w:r w:rsidRPr="000373AE">
        <w:rPr>
          <w:rFonts w:ascii="Arial" w:hAnsi="Arial" w:cs="Arial"/>
          <w:noProof/>
          <w:sz w:val="52"/>
          <w:szCs w:val="52"/>
        </w:rPr>
        <w:lastRenderedPageBreak/>
        <w:drawing>
          <wp:inline distT="0" distB="0" distL="0" distR="0" wp14:anchorId="34EE3201" wp14:editId="3101215D">
            <wp:extent cx="4727575" cy="33985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46" cy="3437311"/>
                    </a:xfrm>
                    <a:prstGeom prst="rect">
                      <a:avLst/>
                    </a:prstGeom>
                    <a:noFill/>
                    <a:ln>
                      <a:noFill/>
                    </a:ln>
                  </pic:spPr>
                </pic:pic>
              </a:graphicData>
            </a:graphic>
          </wp:inline>
        </w:drawing>
      </w:r>
    </w:p>
    <w:p w14:paraId="33F3CDB4" w14:textId="54490987" w:rsidR="002B4990" w:rsidRDefault="00696B75" w:rsidP="00382681">
      <w:pPr>
        <w:ind w:left="567" w:right="567"/>
        <w:jc w:val="center"/>
        <w:rPr>
          <w:sz w:val="20"/>
          <w:szCs w:val="20"/>
        </w:rPr>
      </w:pPr>
      <w:r w:rsidRPr="004F2920">
        <w:rPr>
          <w:sz w:val="20"/>
          <w:szCs w:val="20"/>
        </w:rPr>
        <w:t xml:space="preserve">Рис. </w:t>
      </w:r>
      <w:r>
        <w:rPr>
          <w:sz w:val="20"/>
          <w:szCs w:val="20"/>
        </w:rPr>
        <w:t>5</w:t>
      </w:r>
      <w:r w:rsidRPr="004F2920">
        <w:rPr>
          <w:sz w:val="20"/>
          <w:szCs w:val="20"/>
        </w:rPr>
        <w:t xml:space="preserve">. </w:t>
      </w:r>
      <w:r w:rsidR="00A70926">
        <w:rPr>
          <w:sz w:val="20"/>
          <w:szCs w:val="20"/>
        </w:rPr>
        <w:t>Элементный состав</w:t>
      </w:r>
      <w:r w:rsidRPr="004F2920">
        <w:rPr>
          <w:sz w:val="20"/>
          <w:szCs w:val="20"/>
        </w:rPr>
        <w:t xml:space="preserve"> </w:t>
      </w:r>
      <w:r>
        <w:rPr>
          <w:sz w:val="20"/>
          <w:szCs w:val="20"/>
        </w:rPr>
        <w:t>порошка, полученного термолизом ацета</w:t>
      </w:r>
      <w:r w:rsidRPr="004F2920">
        <w:rPr>
          <w:sz w:val="20"/>
          <w:szCs w:val="20"/>
        </w:rPr>
        <w:t>та кобальта (</w:t>
      </w:r>
      <w:r w:rsidRPr="004F2920">
        <w:rPr>
          <w:sz w:val="20"/>
          <w:szCs w:val="20"/>
          <w:lang w:val="en-US"/>
        </w:rPr>
        <w:t>II</w:t>
      </w:r>
      <w:r w:rsidRPr="004F2920">
        <w:rPr>
          <w:sz w:val="20"/>
          <w:szCs w:val="20"/>
        </w:rPr>
        <w:t>).</w:t>
      </w:r>
    </w:p>
    <w:p w14:paraId="2B27329B" w14:textId="7AA2B7C2" w:rsidR="00F44244" w:rsidRDefault="00F44244" w:rsidP="00382681">
      <w:pPr>
        <w:ind w:left="567" w:right="567"/>
        <w:jc w:val="center"/>
      </w:pPr>
    </w:p>
    <w:p w14:paraId="19CD3156" w14:textId="1226E183" w:rsidR="006275C2" w:rsidRDefault="002F510A" w:rsidP="002B4990">
      <w:pPr>
        <w:jc w:val="center"/>
      </w:pPr>
      <w:r>
        <w:rPr>
          <w:noProof/>
        </w:rPr>
        <w:drawing>
          <wp:inline distT="0" distB="0" distL="0" distR="0" wp14:anchorId="78A62A6A" wp14:editId="19B61DD2">
            <wp:extent cx="4622800" cy="3467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2800" cy="3467100"/>
                    </a:xfrm>
                    <a:prstGeom prst="rect">
                      <a:avLst/>
                    </a:prstGeom>
                  </pic:spPr>
                </pic:pic>
              </a:graphicData>
            </a:graphic>
          </wp:inline>
        </w:drawing>
      </w:r>
    </w:p>
    <w:p w14:paraId="6FEA7F97" w14:textId="77777777" w:rsidR="002B4990" w:rsidRDefault="00696B75" w:rsidP="00382681">
      <w:pPr>
        <w:ind w:left="567" w:right="567"/>
        <w:jc w:val="center"/>
        <w:rPr>
          <w:sz w:val="20"/>
          <w:szCs w:val="20"/>
        </w:rPr>
      </w:pPr>
      <w:r w:rsidRPr="004F2920">
        <w:rPr>
          <w:sz w:val="20"/>
          <w:szCs w:val="20"/>
        </w:rPr>
        <w:t xml:space="preserve">Рис. </w:t>
      </w:r>
      <w:r>
        <w:rPr>
          <w:sz w:val="20"/>
          <w:szCs w:val="20"/>
        </w:rPr>
        <w:t>6</w:t>
      </w:r>
      <w:r w:rsidRPr="004F2920">
        <w:rPr>
          <w:sz w:val="20"/>
          <w:szCs w:val="20"/>
        </w:rPr>
        <w:t xml:space="preserve">. </w:t>
      </w:r>
      <w:r w:rsidR="00DE1D5F">
        <w:rPr>
          <w:sz w:val="20"/>
          <w:szCs w:val="20"/>
        </w:rPr>
        <w:t>Снимок</w:t>
      </w:r>
      <w:r w:rsidRPr="004F2920">
        <w:rPr>
          <w:sz w:val="20"/>
          <w:szCs w:val="20"/>
        </w:rPr>
        <w:t xml:space="preserve"> </w:t>
      </w:r>
      <w:r>
        <w:rPr>
          <w:sz w:val="20"/>
          <w:szCs w:val="20"/>
        </w:rPr>
        <w:t>порошка, полученного термолизом оксала</w:t>
      </w:r>
      <w:r w:rsidRPr="004F2920">
        <w:rPr>
          <w:sz w:val="20"/>
          <w:szCs w:val="20"/>
        </w:rPr>
        <w:t>та кобальта (</w:t>
      </w:r>
      <w:r w:rsidRPr="004F2920">
        <w:rPr>
          <w:sz w:val="20"/>
          <w:szCs w:val="20"/>
          <w:lang w:val="en-US"/>
        </w:rPr>
        <w:t>II</w:t>
      </w:r>
      <w:r w:rsidRPr="004F2920">
        <w:rPr>
          <w:sz w:val="20"/>
          <w:szCs w:val="20"/>
        </w:rPr>
        <w:t>).</w:t>
      </w:r>
    </w:p>
    <w:p w14:paraId="122DAB69" w14:textId="77777777" w:rsidR="00FD47F2" w:rsidRDefault="00FD47F2" w:rsidP="002B4990">
      <w:pPr>
        <w:jc w:val="center"/>
        <w:rPr>
          <w:sz w:val="20"/>
          <w:szCs w:val="20"/>
        </w:rPr>
      </w:pPr>
    </w:p>
    <w:p w14:paraId="7D158FD1" w14:textId="77777777" w:rsidR="00FD47F2" w:rsidRDefault="00FD47F2" w:rsidP="00FD47F2">
      <w:pPr>
        <w:ind w:firstLine="567"/>
        <w:jc w:val="both"/>
        <w:rPr>
          <w:sz w:val="20"/>
          <w:szCs w:val="20"/>
        </w:rPr>
      </w:pPr>
      <w:r>
        <w:rPr>
          <w:sz w:val="20"/>
          <w:szCs w:val="20"/>
        </w:rPr>
        <w:t>Порошок, полученный из оксалата (Рис. 6) внешне напоминает образовавшийся из ацетата</w:t>
      </w:r>
      <w:r w:rsidR="005D7A2A">
        <w:rPr>
          <w:sz w:val="20"/>
          <w:szCs w:val="20"/>
        </w:rPr>
        <w:t>, но частицы порошка, наблюдаемые отдельно от комков, значительно меньше по размеру, длина до 10 мкм, ширина от долей до нескольких микрометров.</w:t>
      </w:r>
    </w:p>
    <w:p w14:paraId="3F3B395D" w14:textId="04695A86" w:rsidR="00FD47F2" w:rsidRDefault="00FD47F2" w:rsidP="002B4990">
      <w:pPr>
        <w:jc w:val="center"/>
      </w:pPr>
    </w:p>
    <w:p w14:paraId="5E14891D" w14:textId="57C5A139" w:rsidR="002B4990" w:rsidRPr="006275C2" w:rsidRDefault="002F510A" w:rsidP="002B4990">
      <w:pPr>
        <w:jc w:val="center"/>
      </w:pPr>
      <w:r>
        <w:rPr>
          <w:noProof/>
        </w:rPr>
        <w:lastRenderedPageBreak/>
        <w:drawing>
          <wp:inline distT="0" distB="0" distL="0" distR="0" wp14:anchorId="53C6ED62" wp14:editId="118DB51A">
            <wp:extent cx="4648200" cy="3479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48200" cy="3479800"/>
                    </a:xfrm>
                    <a:prstGeom prst="rect">
                      <a:avLst/>
                    </a:prstGeom>
                  </pic:spPr>
                </pic:pic>
              </a:graphicData>
            </a:graphic>
          </wp:inline>
        </w:drawing>
      </w:r>
    </w:p>
    <w:p w14:paraId="54DCFFB1" w14:textId="77777777" w:rsidR="00D14BFE" w:rsidRDefault="00D14BFE" w:rsidP="00382681">
      <w:pPr>
        <w:ind w:left="567" w:right="567"/>
        <w:jc w:val="center"/>
      </w:pPr>
      <w:r w:rsidRPr="004F2920">
        <w:rPr>
          <w:sz w:val="20"/>
          <w:szCs w:val="20"/>
        </w:rPr>
        <w:t xml:space="preserve">Рис. </w:t>
      </w:r>
      <w:r>
        <w:rPr>
          <w:sz w:val="20"/>
          <w:szCs w:val="20"/>
        </w:rPr>
        <w:t>7</w:t>
      </w:r>
      <w:r w:rsidRPr="004F2920">
        <w:rPr>
          <w:sz w:val="20"/>
          <w:szCs w:val="20"/>
        </w:rPr>
        <w:t xml:space="preserve">. </w:t>
      </w:r>
      <w:r w:rsidR="00DE1D5F">
        <w:rPr>
          <w:sz w:val="20"/>
          <w:szCs w:val="20"/>
        </w:rPr>
        <w:t>Снимок</w:t>
      </w:r>
      <w:r w:rsidRPr="004F2920">
        <w:rPr>
          <w:sz w:val="20"/>
          <w:szCs w:val="20"/>
        </w:rPr>
        <w:t xml:space="preserve"> </w:t>
      </w:r>
      <w:r>
        <w:rPr>
          <w:sz w:val="20"/>
          <w:szCs w:val="20"/>
        </w:rPr>
        <w:t>порошка, полученного термолизом формиа</w:t>
      </w:r>
      <w:r w:rsidRPr="004F2920">
        <w:rPr>
          <w:sz w:val="20"/>
          <w:szCs w:val="20"/>
        </w:rPr>
        <w:t>та кобальта (</w:t>
      </w:r>
      <w:r w:rsidRPr="004F2920">
        <w:rPr>
          <w:sz w:val="20"/>
          <w:szCs w:val="20"/>
          <w:lang w:val="en-US"/>
        </w:rPr>
        <w:t>II</w:t>
      </w:r>
      <w:r w:rsidRPr="004F2920">
        <w:rPr>
          <w:sz w:val="20"/>
          <w:szCs w:val="20"/>
        </w:rPr>
        <w:t>).</w:t>
      </w:r>
    </w:p>
    <w:p w14:paraId="3D4A0131" w14:textId="77777777" w:rsidR="002F4379" w:rsidRDefault="002F4379" w:rsidP="0066775E">
      <w:pPr>
        <w:jc w:val="center"/>
        <w:rPr>
          <w:b/>
          <w:sz w:val="22"/>
          <w:szCs w:val="22"/>
        </w:rPr>
      </w:pPr>
    </w:p>
    <w:p w14:paraId="5B1C911C" w14:textId="77777777" w:rsidR="005D7A2A" w:rsidRPr="00382681" w:rsidRDefault="00382681" w:rsidP="00382681">
      <w:pPr>
        <w:ind w:firstLine="567"/>
        <w:jc w:val="both"/>
        <w:rPr>
          <w:sz w:val="22"/>
          <w:szCs w:val="22"/>
        </w:rPr>
      </w:pPr>
      <w:r w:rsidRPr="00382681">
        <w:rPr>
          <w:sz w:val="22"/>
          <w:szCs w:val="22"/>
        </w:rPr>
        <w:t>П</w:t>
      </w:r>
      <w:r>
        <w:rPr>
          <w:sz w:val="22"/>
          <w:szCs w:val="22"/>
        </w:rPr>
        <w:t>орошок, полученный из формиата (</w:t>
      </w:r>
      <w:r w:rsidR="006A3A7B">
        <w:rPr>
          <w:sz w:val="22"/>
          <w:szCs w:val="22"/>
        </w:rPr>
        <w:t>р</w:t>
      </w:r>
      <w:r>
        <w:rPr>
          <w:sz w:val="22"/>
          <w:szCs w:val="22"/>
        </w:rPr>
        <w:t xml:space="preserve">ис. 7) существенно отличается от двух первых. Он состоит из образований, близких по форме к шару, но на поверхности комков и среди их осколков отчетливо видны кристаллические фрагменты различной формы с ровными гранями. Размеры комков от 40 до 70 мкм, отдельных фрагментов – от 10 до 30 мкм. </w:t>
      </w:r>
    </w:p>
    <w:p w14:paraId="71F7D6FB" w14:textId="77777777" w:rsidR="00382681" w:rsidRDefault="00382681" w:rsidP="00382681">
      <w:pPr>
        <w:ind w:firstLine="567"/>
        <w:jc w:val="both"/>
        <w:rPr>
          <w:b/>
          <w:sz w:val="22"/>
          <w:szCs w:val="22"/>
        </w:rPr>
      </w:pPr>
    </w:p>
    <w:p w14:paraId="4BFF4608" w14:textId="77777777" w:rsidR="0066775E" w:rsidRPr="00E4661C" w:rsidRDefault="0066775E" w:rsidP="0066775E">
      <w:pPr>
        <w:jc w:val="center"/>
        <w:rPr>
          <w:b/>
          <w:sz w:val="22"/>
          <w:szCs w:val="22"/>
        </w:rPr>
      </w:pPr>
      <w:r>
        <w:rPr>
          <w:b/>
          <w:sz w:val="22"/>
          <w:szCs w:val="22"/>
        </w:rPr>
        <w:t>ВЫВОДЫ</w:t>
      </w:r>
    </w:p>
    <w:p w14:paraId="1B2E7BA6" w14:textId="77777777" w:rsidR="00002903" w:rsidRPr="00002903" w:rsidRDefault="00F44244" w:rsidP="00002903">
      <w:pPr>
        <w:ind w:firstLine="567"/>
        <w:jc w:val="both"/>
        <w:rPr>
          <w:sz w:val="20"/>
          <w:szCs w:val="20"/>
        </w:rPr>
      </w:pPr>
      <w:bookmarkStart w:id="10" w:name="_Toc422591050"/>
      <w:r>
        <w:rPr>
          <w:sz w:val="20"/>
          <w:szCs w:val="20"/>
        </w:rPr>
        <w:t xml:space="preserve">Синхронный </w:t>
      </w:r>
      <w:r w:rsidR="00002903" w:rsidRPr="00002903">
        <w:rPr>
          <w:sz w:val="20"/>
          <w:szCs w:val="20"/>
        </w:rPr>
        <w:t>термическ</w:t>
      </w:r>
      <w:r>
        <w:rPr>
          <w:sz w:val="20"/>
          <w:szCs w:val="20"/>
        </w:rPr>
        <w:t>ий анализ</w:t>
      </w:r>
      <w:r w:rsidR="00002903" w:rsidRPr="00002903">
        <w:rPr>
          <w:sz w:val="20"/>
          <w:szCs w:val="20"/>
        </w:rPr>
        <w:t xml:space="preserve"> поведения ацетата, оксалата и формиата кобальта (</w:t>
      </w:r>
      <w:r w:rsidR="00002903" w:rsidRPr="00002903">
        <w:rPr>
          <w:sz w:val="20"/>
          <w:szCs w:val="20"/>
          <w:lang w:val="en-US"/>
        </w:rPr>
        <w:t>II</w:t>
      </w:r>
      <w:r w:rsidR="00002903" w:rsidRPr="00002903">
        <w:rPr>
          <w:sz w:val="20"/>
          <w:szCs w:val="20"/>
        </w:rPr>
        <w:t>)</w:t>
      </w:r>
      <w:r>
        <w:rPr>
          <w:sz w:val="20"/>
          <w:szCs w:val="20"/>
        </w:rPr>
        <w:t xml:space="preserve"> и электронно-микроскопическое исследование порошков кобальта, полученных </w:t>
      </w:r>
      <w:r w:rsidR="00EB613A">
        <w:rPr>
          <w:sz w:val="20"/>
          <w:szCs w:val="20"/>
        </w:rPr>
        <w:t>термолизом</w:t>
      </w:r>
      <w:r>
        <w:rPr>
          <w:sz w:val="20"/>
          <w:szCs w:val="20"/>
        </w:rPr>
        <w:t xml:space="preserve"> указанных солей </w:t>
      </w:r>
      <w:r w:rsidR="00EB613A">
        <w:rPr>
          <w:sz w:val="20"/>
          <w:szCs w:val="20"/>
        </w:rPr>
        <w:t>в среде высококипящих углеводородов</w:t>
      </w:r>
      <w:r w:rsidR="00002903" w:rsidRPr="00002903">
        <w:rPr>
          <w:sz w:val="20"/>
          <w:szCs w:val="20"/>
        </w:rPr>
        <w:t xml:space="preserve"> показал</w:t>
      </w:r>
      <w:r w:rsidR="00EB613A">
        <w:rPr>
          <w:sz w:val="20"/>
          <w:szCs w:val="20"/>
        </w:rPr>
        <w:t>и</w:t>
      </w:r>
      <w:r w:rsidR="00002903" w:rsidRPr="00002903">
        <w:rPr>
          <w:sz w:val="20"/>
          <w:szCs w:val="20"/>
        </w:rPr>
        <w:t>:</w:t>
      </w:r>
    </w:p>
    <w:p w14:paraId="614A4181" w14:textId="77777777" w:rsidR="00002903" w:rsidRDefault="00F44244" w:rsidP="00CB188D">
      <w:pPr>
        <w:numPr>
          <w:ilvl w:val="0"/>
          <w:numId w:val="3"/>
        </w:numPr>
        <w:jc w:val="both"/>
        <w:rPr>
          <w:sz w:val="20"/>
          <w:szCs w:val="20"/>
        </w:rPr>
      </w:pPr>
      <w:r>
        <w:rPr>
          <w:sz w:val="20"/>
          <w:szCs w:val="20"/>
        </w:rPr>
        <w:t>термолиз</w:t>
      </w:r>
      <w:r w:rsidR="00002903" w:rsidRPr="00262461">
        <w:rPr>
          <w:sz w:val="20"/>
          <w:szCs w:val="20"/>
        </w:rPr>
        <w:t xml:space="preserve"> солей кобальта </w:t>
      </w:r>
      <w:r w:rsidR="00177715">
        <w:rPr>
          <w:sz w:val="20"/>
          <w:szCs w:val="20"/>
        </w:rPr>
        <w:t>протекает в</w:t>
      </w:r>
      <w:r w:rsidR="00002903" w:rsidRPr="00262461">
        <w:rPr>
          <w:sz w:val="20"/>
          <w:szCs w:val="20"/>
        </w:rPr>
        <w:t xml:space="preserve"> дв</w:t>
      </w:r>
      <w:r w:rsidR="00177715">
        <w:rPr>
          <w:sz w:val="20"/>
          <w:szCs w:val="20"/>
        </w:rPr>
        <w:t>е</w:t>
      </w:r>
      <w:r w:rsidR="00002903" w:rsidRPr="00262461">
        <w:rPr>
          <w:sz w:val="20"/>
          <w:szCs w:val="20"/>
        </w:rPr>
        <w:t xml:space="preserve"> стади</w:t>
      </w:r>
      <w:r w:rsidR="00177715">
        <w:rPr>
          <w:sz w:val="20"/>
          <w:szCs w:val="20"/>
        </w:rPr>
        <w:t>и</w:t>
      </w:r>
      <w:r w:rsidR="00262461" w:rsidRPr="00262461">
        <w:rPr>
          <w:sz w:val="20"/>
          <w:szCs w:val="20"/>
        </w:rPr>
        <w:t xml:space="preserve"> </w:t>
      </w:r>
      <w:r w:rsidR="00262461">
        <w:rPr>
          <w:sz w:val="20"/>
          <w:szCs w:val="20"/>
        </w:rPr>
        <w:t>–</w:t>
      </w:r>
      <w:r w:rsidR="00262461" w:rsidRPr="00262461">
        <w:rPr>
          <w:sz w:val="20"/>
          <w:szCs w:val="20"/>
        </w:rPr>
        <w:t xml:space="preserve"> </w:t>
      </w:r>
      <w:r w:rsidR="00262461">
        <w:rPr>
          <w:sz w:val="20"/>
          <w:szCs w:val="20"/>
        </w:rPr>
        <w:t>п</w:t>
      </w:r>
      <w:r w:rsidR="00002903" w:rsidRPr="00262461">
        <w:rPr>
          <w:sz w:val="20"/>
          <w:szCs w:val="20"/>
        </w:rPr>
        <w:t xml:space="preserve">ервая обусловлена </w:t>
      </w:r>
      <w:r w:rsidR="00177715">
        <w:rPr>
          <w:sz w:val="20"/>
          <w:szCs w:val="20"/>
        </w:rPr>
        <w:t>дегидратацией</w:t>
      </w:r>
      <w:r w:rsidR="00002903" w:rsidRPr="00262461">
        <w:rPr>
          <w:sz w:val="20"/>
          <w:szCs w:val="20"/>
        </w:rPr>
        <w:t xml:space="preserve">, вторая – </w:t>
      </w:r>
      <w:proofErr w:type="spellStart"/>
      <w:r w:rsidR="00177715">
        <w:rPr>
          <w:sz w:val="20"/>
          <w:szCs w:val="20"/>
        </w:rPr>
        <w:t>окислительно</w:t>
      </w:r>
      <w:proofErr w:type="spellEnd"/>
      <w:r w:rsidR="00177715">
        <w:rPr>
          <w:sz w:val="20"/>
          <w:szCs w:val="20"/>
        </w:rPr>
        <w:t xml:space="preserve">-восстановительным </w:t>
      </w:r>
      <w:r w:rsidR="00002903" w:rsidRPr="00262461">
        <w:rPr>
          <w:sz w:val="20"/>
          <w:szCs w:val="20"/>
        </w:rPr>
        <w:t>разложением</w:t>
      </w:r>
      <w:r w:rsidR="00177715">
        <w:rPr>
          <w:sz w:val="20"/>
          <w:szCs w:val="20"/>
        </w:rPr>
        <w:t>;</w:t>
      </w:r>
    </w:p>
    <w:p w14:paraId="78BFE686" w14:textId="77777777" w:rsidR="00F44244" w:rsidRPr="00262461" w:rsidRDefault="00F44244" w:rsidP="00CB188D">
      <w:pPr>
        <w:numPr>
          <w:ilvl w:val="0"/>
          <w:numId w:val="3"/>
        </w:numPr>
        <w:jc w:val="both"/>
        <w:rPr>
          <w:sz w:val="20"/>
          <w:szCs w:val="20"/>
        </w:rPr>
      </w:pPr>
      <w:r>
        <w:rPr>
          <w:sz w:val="20"/>
          <w:szCs w:val="20"/>
        </w:rPr>
        <w:t xml:space="preserve">вторая стадия носит сложный характер и предполагает </w:t>
      </w:r>
      <w:r w:rsidR="00EB613A">
        <w:rPr>
          <w:sz w:val="20"/>
          <w:szCs w:val="20"/>
        </w:rPr>
        <w:t>деструкцию солей до металла через неустойчивое соединение кобальта (+1);</w:t>
      </w:r>
    </w:p>
    <w:p w14:paraId="74FB9BC3" w14:textId="77777777" w:rsidR="00002903" w:rsidRPr="002B4990" w:rsidRDefault="00CA14C0" w:rsidP="00002903">
      <w:pPr>
        <w:numPr>
          <w:ilvl w:val="0"/>
          <w:numId w:val="3"/>
        </w:numPr>
        <w:jc w:val="both"/>
        <w:rPr>
          <w:sz w:val="20"/>
          <w:szCs w:val="20"/>
        </w:rPr>
      </w:pPr>
      <w:r>
        <w:rPr>
          <w:sz w:val="20"/>
          <w:szCs w:val="20"/>
        </w:rPr>
        <w:t>к</w:t>
      </w:r>
      <w:r w:rsidR="00262461">
        <w:rPr>
          <w:sz w:val="20"/>
          <w:szCs w:val="20"/>
        </w:rPr>
        <w:t>онечным продуктом термолиза</w:t>
      </w:r>
      <w:r w:rsidR="00002903" w:rsidRPr="002B4990">
        <w:rPr>
          <w:sz w:val="20"/>
          <w:szCs w:val="20"/>
        </w:rPr>
        <w:t xml:space="preserve"> солей </w:t>
      </w:r>
      <w:r w:rsidR="00262461">
        <w:rPr>
          <w:sz w:val="20"/>
          <w:szCs w:val="20"/>
        </w:rPr>
        <w:t>является</w:t>
      </w:r>
      <w:r w:rsidR="00002903" w:rsidRPr="002B4990">
        <w:rPr>
          <w:sz w:val="20"/>
          <w:szCs w:val="20"/>
        </w:rPr>
        <w:t xml:space="preserve"> </w:t>
      </w:r>
      <w:r>
        <w:rPr>
          <w:sz w:val="20"/>
          <w:szCs w:val="20"/>
        </w:rPr>
        <w:t xml:space="preserve">дисперсный </w:t>
      </w:r>
      <w:r w:rsidR="00002903" w:rsidRPr="002B4990">
        <w:rPr>
          <w:sz w:val="20"/>
          <w:szCs w:val="20"/>
        </w:rPr>
        <w:t xml:space="preserve">металл, </w:t>
      </w:r>
      <w:r w:rsidR="00EB613A">
        <w:rPr>
          <w:sz w:val="20"/>
          <w:szCs w:val="20"/>
        </w:rPr>
        <w:t>восприимчив</w:t>
      </w:r>
      <w:r>
        <w:rPr>
          <w:sz w:val="20"/>
          <w:szCs w:val="20"/>
        </w:rPr>
        <w:t>ый</w:t>
      </w:r>
      <w:r w:rsidR="00002903" w:rsidRPr="002B4990">
        <w:rPr>
          <w:sz w:val="20"/>
          <w:szCs w:val="20"/>
        </w:rPr>
        <w:t xml:space="preserve"> </w:t>
      </w:r>
      <w:r>
        <w:rPr>
          <w:sz w:val="20"/>
          <w:szCs w:val="20"/>
        </w:rPr>
        <w:t xml:space="preserve">к </w:t>
      </w:r>
      <w:r w:rsidR="00EB613A">
        <w:rPr>
          <w:sz w:val="20"/>
          <w:szCs w:val="20"/>
        </w:rPr>
        <w:t xml:space="preserve">окислительному </w:t>
      </w:r>
      <w:r>
        <w:rPr>
          <w:sz w:val="20"/>
          <w:szCs w:val="20"/>
        </w:rPr>
        <w:t>воздействию</w:t>
      </w:r>
      <w:r w:rsidR="00152F9A">
        <w:rPr>
          <w:sz w:val="20"/>
          <w:szCs w:val="20"/>
        </w:rPr>
        <w:t xml:space="preserve">, что </w:t>
      </w:r>
      <w:r w:rsidR="00DF5F46">
        <w:rPr>
          <w:sz w:val="20"/>
          <w:szCs w:val="20"/>
        </w:rPr>
        <w:t>вызывает обязательность</w:t>
      </w:r>
      <w:r w:rsidR="00152F9A">
        <w:rPr>
          <w:sz w:val="20"/>
          <w:szCs w:val="20"/>
        </w:rPr>
        <w:t xml:space="preserve"> </w:t>
      </w:r>
      <w:r w:rsidR="00EB613A">
        <w:rPr>
          <w:sz w:val="20"/>
          <w:szCs w:val="20"/>
        </w:rPr>
        <w:t>использовани</w:t>
      </w:r>
      <w:r w:rsidR="00DF5F46">
        <w:rPr>
          <w:sz w:val="20"/>
          <w:szCs w:val="20"/>
        </w:rPr>
        <w:t>я</w:t>
      </w:r>
      <w:r w:rsidR="00EB613A">
        <w:rPr>
          <w:sz w:val="20"/>
          <w:szCs w:val="20"/>
        </w:rPr>
        <w:t xml:space="preserve"> защитной</w:t>
      </w:r>
      <w:r w:rsidR="00152F9A">
        <w:rPr>
          <w:sz w:val="20"/>
          <w:szCs w:val="20"/>
        </w:rPr>
        <w:t xml:space="preserve"> </w:t>
      </w:r>
      <w:r w:rsidR="00152F9A" w:rsidRPr="002B4990">
        <w:rPr>
          <w:sz w:val="20"/>
          <w:szCs w:val="20"/>
        </w:rPr>
        <w:t>сред</w:t>
      </w:r>
      <w:r w:rsidR="00152F9A">
        <w:rPr>
          <w:sz w:val="20"/>
          <w:szCs w:val="20"/>
        </w:rPr>
        <w:t>ы;</w:t>
      </w:r>
    </w:p>
    <w:p w14:paraId="7393760E" w14:textId="77777777" w:rsidR="00002903" w:rsidRPr="002B4990" w:rsidRDefault="00CA14C0" w:rsidP="00002903">
      <w:pPr>
        <w:numPr>
          <w:ilvl w:val="0"/>
          <w:numId w:val="3"/>
        </w:numPr>
        <w:jc w:val="both"/>
        <w:rPr>
          <w:sz w:val="20"/>
          <w:szCs w:val="20"/>
        </w:rPr>
      </w:pPr>
      <w:r>
        <w:rPr>
          <w:sz w:val="20"/>
          <w:szCs w:val="20"/>
        </w:rPr>
        <w:t>н</w:t>
      </w:r>
      <w:r w:rsidR="00002903" w:rsidRPr="002B4990">
        <w:rPr>
          <w:sz w:val="20"/>
          <w:szCs w:val="20"/>
        </w:rPr>
        <w:t>аименьш</w:t>
      </w:r>
      <w:r w:rsidR="00152F9A">
        <w:rPr>
          <w:sz w:val="20"/>
          <w:szCs w:val="20"/>
        </w:rPr>
        <w:t>ая</w:t>
      </w:r>
      <w:r w:rsidR="00002903" w:rsidRPr="002B4990">
        <w:rPr>
          <w:sz w:val="20"/>
          <w:szCs w:val="20"/>
        </w:rPr>
        <w:t xml:space="preserve"> термическ</w:t>
      </w:r>
      <w:r w:rsidR="00152F9A">
        <w:rPr>
          <w:sz w:val="20"/>
          <w:szCs w:val="20"/>
        </w:rPr>
        <w:t>ая</w:t>
      </w:r>
      <w:r w:rsidR="00002903" w:rsidRPr="002B4990">
        <w:rPr>
          <w:sz w:val="20"/>
          <w:szCs w:val="20"/>
        </w:rPr>
        <w:t xml:space="preserve"> устойчивость</w:t>
      </w:r>
      <w:r w:rsidR="00152F9A">
        <w:rPr>
          <w:sz w:val="20"/>
          <w:szCs w:val="20"/>
        </w:rPr>
        <w:t xml:space="preserve"> ф</w:t>
      </w:r>
      <w:r w:rsidR="00152F9A" w:rsidRPr="002B4990">
        <w:rPr>
          <w:sz w:val="20"/>
          <w:szCs w:val="20"/>
        </w:rPr>
        <w:t>ормиат</w:t>
      </w:r>
      <w:r w:rsidR="00152F9A">
        <w:rPr>
          <w:sz w:val="20"/>
          <w:szCs w:val="20"/>
        </w:rPr>
        <w:t>а обеспечивает его предпочтительность для</w:t>
      </w:r>
      <w:r w:rsidR="00002903" w:rsidRPr="002B4990">
        <w:rPr>
          <w:sz w:val="20"/>
          <w:szCs w:val="20"/>
        </w:rPr>
        <w:t xml:space="preserve"> получения </w:t>
      </w:r>
      <w:r w:rsidR="00152F9A">
        <w:rPr>
          <w:sz w:val="20"/>
          <w:szCs w:val="20"/>
        </w:rPr>
        <w:t xml:space="preserve">металлического </w:t>
      </w:r>
      <w:r w:rsidR="002B4990">
        <w:rPr>
          <w:sz w:val="20"/>
          <w:szCs w:val="20"/>
        </w:rPr>
        <w:t>кобальта</w:t>
      </w:r>
      <w:r w:rsidR="00152F9A">
        <w:rPr>
          <w:sz w:val="20"/>
          <w:szCs w:val="20"/>
        </w:rPr>
        <w:t>, однако его термолиз в среде высококипящих углеводородов дает крупные частицы порошка</w:t>
      </w:r>
      <w:r w:rsidR="00002903" w:rsidRPr="002B4990">
        <w:rPr>
          <w:sz w:val="20"/>
          <w:szCs w:val="20"/>
        </w:rPr>
        <w:t>;</w:t>
      </w:r>
    </w:p>
    <w:p w14:paraId="7B24FEC7" w14:textId="77777777" w:rsidR="00002903" w:rsidRPr="002B4990" w:rsidRDefault="00A748D6" w:rsidP="00002903">
      <w:pPr>
        <w:numPr>
          <w:ilvl w:val="0"/>
          <w:numId w:val="3"/>
        </w:numPr>
        <w:jc w:val="both"/>
        <w:rPr>
          <w:sz w:val="20"/>
          <w:szCs w:val="20"/>
        </w:rPr>
      </w:pPr>
      <w:r>
        <w:rPr>
          <w:sz w:val="20"/>
          <w:szCs w:val="20"/>
        </w:rPr>
        <w:t xml:space="preserve">термическая устойчивость соли обратно пропорциональна размеру частиц образующегося металлического порошка, то есть </w:t>
      </w:r>
      <w:r w:rsidR="00CA14C0">
        <w:rPr>
          <w:sz w:val="20"/>
          <w:szCs w:val="20"/>
        </w:rPr>
        <w:t>более стабильн</w:t>
      </w:r>
      <w:r>
        <w:rPr>
          <w:sz w:val="20"/>
          <w:szCs w:val="20"/>
        </w:rPr>
        <w:t>ые</w:t>
      </w:r>
      <w:r w:rsidR="00002903" w:rsidRPr="002B4990">
        <w:rPr>
          <w:sz w:val="20"/>
          <w:szCs w:val="20"/>
        </w:rPr>
        <w:t xml:space="preserve"> </w:t>
      </w:r>
      <w:r w:rsidR="00EB613A" w:rsidRPr="002B4990">
        <w:rPr>
          <w:sz w:val="20"/>
          <w:szCs w:val="20"/>
        </w:rPr>
        <w:t>ацетат</w:t>
      </w:r>
      <w:r w:rsidR="00EB613A">
        <w:rPr>
          <w:sz w:val="20"/>
          <w:szCs w:val="20"/>
        </w:rPr>
        <w:t xml:space="preserve"> и </w:t>
      </w:r>
      <w:r w:rsidR="00002903" w:rsidRPr="002B4990">
        <w:rPr>
          <w:sz w:val="20"/>
          <w:szCs w:val="20"/>
        </w:rPr>
        <w:t xml:space="preserve">оксалат </w:t>
      </w:r>
      <w:r w:rsidR="00CA14C0">
        <w:rPr>
          <w:sz w:val="20"/>
          <w:szCs w:val="20"/>
        </w:rPr>
        <w:t>обеспечивают образование порошков с меньшим размером частиц</w:t>
      </w:r>
      <w:r w:rsidR="00002903" w:rsidRPr="002B4990">
        <w:rPr>
          <w:sz w:val="20"/>
          <w:szCs w:val="20"/>
        </w:rPr>
        <w:t>.</w:t>
      </w:r>
    </w:p>
    <w:p w14:paraId="554F16B2" w14:textId="77777777" w:rsidR="0066775E" w:rsidRDefault="0066775E" w:rsidP="0066775E">
      <w:pPr>
        <w:rPr>
          <w:b/>
          <w:sz w:val="22"/>
          <w:szCs w:val="22"/>
        </w:rPr>
      </w:pPr>
    </w:p>
    <w:p w14:paraId="562694FC" w14:textId="77777777" w:rsidR="00F83A95" w:rsidRPr="006041CC" w:rsidRDefault="00F83A95" w:rsidP="00F83A95">
      <w:pPr>
        <w:shd w:val="clear" w:color="auto" w:fill="FFFFFF"/>
        <w:tabs>
          <w:tab w:val="left" w:pos="1008"/>
          <w:tab w:val="center" w:pos="4677"/>
          <w:tab w:val="right" w:pos="9355"/>
        </w:tabs>
        <w:spacing w:before="53"/>
        <w:jc w:val="center"/>
        <w:rPr>
          <w:b/>
          <w:bCs/>
          <w:sz w:val="22"/>
          <w:szCs w:val="22"/>
        </w:rPr>
      </w:pPr>
    </w:p>
    <w:p w14:paraId="212E7E16" w14:textId="77777777" w:rsidR="00F83A95" w:rsidRPr="006041CC" w:rsidRDefault="00F83A95" w:rsidP="008F37E8">
      <w:pPr>
        <w:shd w:val="clear" w:color="auto" w:fill="FFFFFF"/>
        <w:tabs>
          <w:tab w:val="left" w:pos="1008"/>
          <w:tab w:val="center" w:pos="4677"/>
          <w:tab w:val="right" w:pos="9355"/>
        </w:tabs>
        <w:spacing w:before="53"/>
        <w:rPr>
          <w:b/>
          <w:bCs/>
          <w:sz w:val="22"/>
          <w:szCs w:val="22"/>
        </w:rPr>
      </w:pPr>
      <w:r w:rsidRPr="006041CC">
        <w:rPr>
          <w:b/>
          <w:bCs/>
          <w:sz w:val="22"/>
          <w:szCs w:val="22"/>
        </w:rPr>
        <w:t>Библиографический список</w:t>
      </w:r>
    </w:p>
    <w:p w14:paraId="0FA7D31C" w14:textId="77777777" w:rsidR="006B165D" w:rsidRDefault="006B165D" w:rsidP="008F37E8">
      <w:pPr>
        <w:pStyle w:val="a7"/>
        <w:numPr>
          <w:ilvl w:val="0"/>
          <w:numId w:val="4"/>
        </w:numPr>
        <w:tabs>
          <w:tab w:val="num" w:pos="426"/>
        </w:tabs>
        <w:ind w:left="426" w:hanging="426"/>
        <w:jc w:val="both"/>
        <w:rPr>
          <w:sz w:val="22"/>
          <w:szCs w:val="22"/>
        </w:rPr>
      </w:pPr>
      <w:proofErr w:type="spellStart"/>
      <w:r w:rsidRPr="006B165D">
        <w:rPr>
          <w:i/>
          <w:sz w:val="22"/>
          <w:szCs w:val="22"/>
        </w:rPr>
        <w:t>Бальшин</w:t>
      </w:r>
      <w:proofErr w:type="spellEnd"/>
      <w:r w:rsidRPr="006B165D">
        <w:rPr>
          <w:i/>
          <w:sz w:val="22"/>
          <w:szCs w:val="22"/>
        </w:rPr>
        <w:t xml:space="preserve"> М.Ю.</w:t>
      </w:r>
      <w:r w:rsidRPr="006B165D">
        <w:rPr>
          <w:sz w:val="22"/>
          <w:szCs w:val="22"/>
        </w:rPr>
        <w:t xml:space="preserve"> Научные основы порошковой металлургии и металлургии волокна. Металлургия. Москва. 1972. 336 с.</w:t>
      </w:r>
    </w:p>
    <w:p w14:paraId="345A86BB" w14:textId="77777777" w:rsidR="00F83A95" w:rsidRPr="006B165D" w:rsidRDefault="006B165D" w:rsidP="008F37E8">
      <w:pPr>
        <w:pStyle w:val="a7"/>
        <w:numPr>
          <w:ilvl w:val="0"/>
          <w:numId w:val="4"/>
        </w:numPr>
        <w:tabs>
          <w:tab w:val="num" w:pos="426"/>
        </w:tabs>
        <w:ind w:left="426" w:hanging="426"/>
        <w:jc w:val="both"/>
        <w:rPr>
          <w:sz w:val="22"/>
          <w:szCs w:val="22"/>
        </w:rPr>
      </w:pPr>
      <w:r w:rsidRPr="006B165D">
        <w:rPr>
          <w:i/>
          <w:sz w:val="22"/>
          <w:szCs w:val="22"/>
        </w:rPr>
        <w:t xml:space="preserve">Кипарисов С.С., </w:t>
      </w:r>
      <w:proofErr w:type="spellStart"/>
      <w:r w:rsidRPr="006B165D">
        <w:rPr>
          <w:i/>
          <w:sz w:val="22"/>
          <w:szCs w:val="22"/>
        </w:rPr>
        <w:t>Либенсон</w:t>
      </w:r>
      <w:proofErr w:type="spellEnd"/>
      <w:r w:rsidRPr="006B165D">
        <w:rPr>
          <w:i/>
          <w:sz w:val="22"/>
          <w:szCs w:val="22"/>
        </w:rPr>
        <w:t xml:space="preserve"> Г.А.</w:t>
      </w:r>
      <w:r w:rsidRPr="006B165D">
        <w:rPr>
          <w:sz w:val="22"/>
          <w:szCs w:val="22"/>
        </w:rPr>
        <w:t xml:space="preserve"> Порошковая металлургия</w:t>
      </w:r>
      <w:r w:rsidRPr="006B165D">
        <w:rPr>
          <w:i/>
          <w:sz w:val="22"/>
          <w:szCs w:val="22"/>
        </w:rPr>
        <w:t>.</w:t>
      </w:r>
      <w:r w:rsidRPr="006B165D">
        <w:rPr>
          <w:sz w:val="22"/>
          <w:szCs w:val="22"/>
        </w:rPr>
        <w:t xml:space="preserve"> Металлургия. Москва. 1980. 496 с.</w:t>
      </w:r>
    </w:p>
    <w:p w14:paraId="0FEF7832" w14:textId="77777777" w:rsidR="0093439F" w:rsidRDefault="0023309D" w:rsidP="008F37E8">
      <w:pPr>
        <w:pStyle w:val="a7"/>
        <w:numPr>
          <w:ilvl w:val="0"/>
          <w:numId w:val="4"/>
        </w:numPr>
        <w:tabs>
          <w:tab w:val="num" w:pos="426"/>
        </w:tabs>
        <w:ind w:left="426" w:hanging="426"/>
        <w:jc w:val="both"/>
        <w:rPr>
          <w:sz w:val="22"/>
          <w:szCs w:val="22"/>
        </w:rPr>
      </w:pPr>
      <w:r w:rsidRPr="006041CC">
        <w:rPr>
          <w:sz w:val="22"/>
          <w:szCs w:val="22"/>
        </w:rPr>
        <w:t>Пат</w:t>
      </w:r>
      <w:r>
        <w:rPr>
          <w:sz w:val="22"/>
          <w:szCs w:val="22"/>
        </w:rPr>
        <w:t>ент СССР</w:t>
      </w:r>
      <w:r w:rsidRPr="006041CC">
        <w:rPr>
          <w:sz w:val="22"/>
          <w:szCs w:val="22"/>
        </w:rPr>
        <w:t xml:space="preserve"> № </w:t>
      </w:r>
      <w:r w:rsidRPr="006A677E">
        <w:rPr>
          <w:sz w:val="22"/>
          <w:szCs w:val="22"/>
        </w:rPr>
        <w:t>185155</w:t>
      </w:r>
      <w:r w:rsidRPr="006041CC">
        <w:rPr>
          <w:sz w:val="22"/>
          <w:szCs w:val="22"/>
        </w:rPr>
        <w:t xml:space="preserve">, МПК </w:t>
      </w:r>
      <w:r>
        <w:rPr>
          <w:sz w:val="22"/>
          <w:szCs w:val="22"/>
          <w:lang w:val="en-US"/>
        </w:rPr>
        <w:t>C</w:t>
      </w:r>
      <w:r w:rsidRPr="006041CC">
        <w:rPr>
          <w:sz w:val="22"/>
          <w:szCs w:val="22"/>
        </w:rPr>
        <w:t xml:space="preserve"> </w:t>
      </w:r>
      <w:r w:rsidRPr="00B45DED">
        <w:rPr>
          <w:sz w:val="22"/>
          <w:szCs w:val="22"/>
        </w:rPr>
        <w:t>2</w:t>
      </w:r>
      <w:r w:rsidRPr="006A677E">
        <w:rPr>
          <w:sz w:val="22"/>
          <w:szCs w:val="22"/>
        </w:rPr>
        <w:t>5</w:t>
      </w:r>
      <w:r w:rsidRPr="006041CC">
        <w:rPr>
          <w:sz w:val="22"/>
          <w:szCs w:val="22"/>
        </w:rPr>
        <w:t xml:space="preserve"> </w:t>
      </w:r>
      <w:r>
        <w:rPr>
          <w:sz w:val="22"/>
          <w:szCs w:val="22"/>
          <w:lang w:val="en-US"/>
        </w:rPr>
        <w:t>C</w:t>
      </w:r>
      <w:r w:rsidRPr="006041CC">
        <w:rPr>
          <w:sz w:val="22"/>
          <w:szCs w:val="22"/>
        </w:rPr>
        <w:t xml:space="preserve"> </w:t>
      </w:r>
      <w:r w:rsidRPr="006A677E">
        <w:rPr>
          <w:sz w:val="22"/>
          <w:szCs w:val="22"/>
        </w:rPr>
        <w:t>1</w:t>
      </w:r>
      <w:r w:rsidRPr="006041CC">
        <w:rPr>
          <w:sz w:val="22"/>
          <w:szCs w:val="22"/>
        </w:rPr>
        <w:t>/0</w:t>
      </w:r>
      <w:r w:rsidRPr="006A677E">
        <w:rPr>
          <w:sz w:val="22"/>
          <w:szCs w:val="22"/>
        </w:rPr>
        <w:t>8</w:t>
      </w:r>
      <w:r w:rsidRPr="006041CC">
        <w:rPr>
          <w:sz w:val="22"/>
          <w:szCs w:val="22"/>
        </w:rPr>
        <w:t>,</w:t>
      </w:r>
      <w:r w:rsidRPr="001208D1">
        <w:rPr>
          <w:sz w:val="22"/>
          <w:szCs w:val="22"/>
        </w:rPr>
        <w:t xml:space="preserve"> </w:t>
      </w:r>
      <w:r>
        <w:rPr>
          <w:sz w:val="22"/>
          <w:szCs w:val="22"/>
          <w:lang w:val="en-US"/>
        </w:rPr>
        <w:t>C</w:t>
      </w:r>
      <w:r w:rsidRPr="006041CC">
        <w:rPr>
          <w:sz w:val="22"/>
          <w:szCs w:val="22"/>
        </w:rPr>
        <w:t xml:space="preserve"> </w:t>
      </w:r>
      <w:r w:rsidRPr="00B45DED">
        <w:rPr>
          <w:sz w:val="22"/>
          <w:szCs w:val="22"/>
        </w:rPr>
        <w:t>2</w:t>
      </w:r>
      <w:r w:rsidRPr="006A677E">
        <w:rPr>
          <w:sz w:val="22"/>
          <w:szCs w:val="22"/>
        </w:rPr>
        <w:t>5</w:t>
      </w:r>
      <w:r w:rsidRPr="006041CC">
        <w:rPr>
          <w:sz w:val="22"/>
          <w:szCs w:val="22"/>
        </w:rPr>
        <w:t xml:space="preserve"> </w:t>
      </w:r>
      <w:r>
        <w:rPr>
          <w:sz w:val="22"/>
          <w:szCs w:val="22"/>
          <w:lang w:val="en-US"/>
        </w:rPr>
        <w:t>C</w:t>
      </w:r>
      <w:r w:rsidRPr="006041CC">
        <w:rPr>
          <w:sz w:val="22"/>
          <w:szCs w:val="22"/>
        </w:rPr>
        <w:t xml:space="preserve"> </w:t>
      </w:r>
      <w:r w:rsidRPr="006A677E">
        <w:rPr>
          <w:sz w:val="22"/>
          <w:szCs w:val="22"/>
        </w:rPr>
        <w:t>5</w:t>
      </w:r>
      <w:r w:rsidRPr="006041CC">
        <w:rPr>
          <w:sz w:val="22"/>
          <w:szCs w:val="22"/>
        </w:rPr>
        <w:t>/0</w:t>
      </w:r>
      <w:r w:rsidRPr="00476EDA">
        <w:rPr>
          <w:sz w:val="22"/>
          <w:szCs w:val="22"/>
        </w:rPr>
        <w:t>0</w:t>
      </w:r>
      <w:r w:rsidRPr="006041CC">
        <w:rPr>
          <w:sz w:val="22"/>
          <w:szCs w:val="22"/>
        </w:rPr>
        <w:t>,</w:t>
      </w:r>
      <w:r w:rsidRPr="006A677E">
        <w:rPr>
          <w:sz w:val="22"/>
          <w:szCs w:val="22"/>
        </w:rPr>
        <w:t xml:space="preserve"> 01</w:t>
      </w:r>
      <w:r w:rsidRPr="001208D1">
        <w:rPr>
          <w:sz w:val="22"/>
          <w:szCs w:val="22"/>
        </w:rPr>
        <w:t>.01.</w:t>
      </w:r>
      <w:r w:rsidRPr="006041CC">
        <w:rPr>
          <w:sz w:val="22"/>
          <w:szCs w:val="22"/>
        </w:rPr>
        <w:t>19</w:t>
      </w:r>
      <w:r w:rsidRPr="006A677E">
        <w:rPr>
          <w:sz w:val="22"/>
          <w:szCs w:val="22"/>
        </w:rPr>
        <w:t>66</w:t>
      </w:r>
      <w:r w:rsidRPr="006041CC">
        <w:rPr>
          <w:sz w:val="22"/>
          <w:szCs w:val="22"/>
        </w:rPr>
        <w:t>.</w:t>
      </w:r>
    </w:p>
    <w:p w14:paraId="70E2DBD8" w14:textId="77777777" w:rsidR="006A677E" w:rsidRDefault="0023309D" w:rsidP="008F37E8">
      <w:pPr>
        <w:pStyle w:val="a7"/>
        <w:numPr>
          <w:ilvl w:val="0"/>
          <w:numId w:val="4"/>
        </w:numPr>
        <w:tabs>
          <w:tab w:val="num" w:pos="426"/>
        </w:tabs>
        <w:ind w:left="426" w:hanging="426"/>
        <w:jc w:val="both"/>
        <w:rPr>
          <w:sz w:val="22"/>
          <w:szCs w:val="22"/>
        </w:rPr>
      </w:pPr>
      <w:r>
        <w:rPr>
          <w:sz w:val="22"/>
          <w:szCs w:val="22"/>
        </w:rPr>
        <w:t>Авторское свидетельство</w:t>
      </w:r>
      <w:r w:rsidRPr="006041CC">
        <w:rPr>
          <w:sz w:val="22"/>
          <w:szCs w:val="22"/>
        </w:rPr>
        <w:t xml:space="preserve"> </w:t>
      </w:r>
      <w:r>
        <w:rPr>
          <w:sz w:val="22"/>
          <w:szCs w:val="22"/>
        </w:rPr>
        <w:t>СССР</w:t>
      </w:r>
      <w:r w:rsidRPr="006041CC">
        <w:rPr>
          <w:sz w:val="22"/>
          <w:szCs w:val="22"/>
        </w:rPr>
        <w:t xml:space="preserve"> № </w:t>
      </w:r>
      <w:r>
        <w:rPr>
          <w:sz w:val="22"/>
          <w:szCs w:val="22"/>
        </w:rPr>
        <w:t>1183</w:t>
      </w:r>
      <w:r w:rsidRPr="006041CC">
        <w:rPr>
          <w:sz w:val="22"/>
          <w:szCs w:val="22"/>
        </w:rPr>
        <w:t>5</w:t>
      </w:r>
      <w:r>
        <w:rPr>
          <w:sz w:val="22"/>
          <w:szCs w:val="22"/>
        </w:rPr>
        <w:t>66</w:t>
      </w:r>
      <w:r w:rsidRPr="006041CC">
        <w:rPr>
          <w:sz w:val="22"/>
          <w:szCs w:val="22"/>
        </w:rPr>
        <w:t xml:space="preserve">, МПК </w:t>
      </w:r>
      <w:r>
        <w:rPr>
          <w:sz w:val="22"/>
          <w:szCs w:val="22"/>
        </w:rPr>
        <w:t>С</w:t>
      </w:r>
      <w:r w:rsidRPr="006041CC">
        <w:rPr>
          <w:sz w:val="22"/>
          <w:szCs w:val="22"/>
        </w:rPr>
        <w:t xml:space="preserve"> </w:t>
      </w:r>
      <w:r w:rsidRPr="00B45DED">
        <w:rPr>
          <w:sz w:val="22"/>
          <w:szCs w:val="22"/>
        </w:rPr>
        <w:t>2</w:t>
      </w:r>
      <w:r>
        <w:rPr>
          <w:sz w:val="22"/>
          <w:szCs w:val="22"/>
        </w:rPr>
        <w:t>5</w:t>
      </w:r>
      <w:r w:rsidRPr="006041CC">
        <w:rPr>
          <w:sz w:val="22"/>
          <w:szCs w:val="22"/>
        </w:rPr>
        <w:t xml:space="preserve"> </w:t>
      </w:r>
      <w:r>
        <w:rPr>
          <w:sz w:val="22"/>
          <w:szCs w:val="22"/>
        </w:rPr>
        <w:t>С</w:t>
      </w:r>
      <w:r w:rsidRPr="006041CC">
        <w:rPr>
          <w:sz w:val="22"/>
          <w:szCs w:val="22"/>
        </w:rPr>
        <w:t xml:space="preserve"> </w:t>
      </w:r>
      <w:r>
        <w:rPr>
          <w:sz w:val="22"/>
          <w:szCs w:val="22"/>
        </w:rPr>
        <w:t>5</w:t>
      </w:r>
      <w:r w:rsidRPr="006041CC">
        <w:rPr>
          <w:sz w:val="22"/>
          <w:szCs w:val="22"/>
        </w:rPr>
        <w:t>/0</w:t>
      </w:r>
      <w:r>
        <w:rPr>
          <w:sz w:val="22"/>
          <w:szCs w:val="22"/>
        </w:rPr>
        <w:t>2</w:t>
      </w:r>
      <w:r w:rsidRPr="006041CC">
        <w:rPr>
          <w:sz w:val="22"/>
          <w:szCs w:val="22"/>
        </w:rPr>
        <w:t>,</w:t>
      </w:r>
      <w:r>
        <w:rPr>
          <w:sz w:val="22"/>
          <w:szCs w:val="22"/>
        </w:rPr>
        <w:t xml:space="preserve"> 07.10.1985.</w:t>
      </w:r>
    </w:p>
    <w:p w14:paraId="4A18EAD3" w14:textId="77777777" w:rsidR="006A677E" w:rsidRDefault="006A677E" w:rsidP="008F37E8">
      <w:pPr>
        <w:pStyle w:val="a7"/>
        <w:numPr>
          <w:ilvl w:val="0"/>
          <w:numId w:val="4"/>
        </w:numPr>
        <w:tabs>
          <w:tab w:val="num" w:pos="426"/>
        </w:tabs>
        <w:ind w:left="426" w:hanging="426"/>
        <w:jc w:val="both"/>
        <w:rPr>
          <w:sz w:val="22"/>
          <w:szCs w:val="22"/>
        </w:rPr>
      </w:pPr>
      <w:r w:rsidRPr="006041CC">
        <w:rPr>
          <w:sz w:val="22"/>
          <w:szCs w:val="22"/>
        </w:rPr>
        <w:t>Пат</w:t>
      </w:r>
      <w:r>
        <w:rPr>
          <w:sz w:val="22"/>
          <w:szCs w:val="22"/>
        </w:rPr>
        <w:t>ент СССР</w:t>
      </w:r>
      <w:r w:rsidRPr="006041CC">
        <w:rPr>
          <w:sz w:val="22"/>
          <w:szCs w:val="22"/>
        </w:rPr>
        <w:t xml:space="preserve"> № </w:t>
      </w:r>
      <w:r w:rsidRPr="006A677E">
        <w:rPr>
          <w:sz w:val="22"/>
          <w:szCs w:val="22"/>
        </w:rPr>
        <w:t>499050</w:t>
      </w:r>
      <w:r w:rsidRPr="006041CC">
        <w:rPr>
          <w:sz w:val="22"/>
          <w:szCs w:val="22"/>
        </w:rPr>
        <w:t xml:space="preserve">, МПК </w:t>
      </w:r>
      <w:r>
        <w:rPr>
          <w:sz w:val="22"/>
          <w:szCs w:val="22"/>
          <w:lang w:val="en-US"/>
        </w:rPr>
        <w:t>B</w:t>
      </w:r>
      <w:r w:rsidRPr="006041CC">
        <w:rPr>
          <w:sz w:val="22"/>
          <w:szCs w:val="22"/>
        </w:rPr>
        <w:t xml:space="preserve"> </w:t>
      </w:r>
      <w:r w:rsidRPr="00B45DED">
        <w:rPr>
          <w:sz w:val="22"/>
          <w:szCs w:val="22"/>
        </w:rPr>
        <w:t>22</w:t>
      </w:r>
      <w:r w:rsidRPr="006041CC">
        <w:rPr>
          <w:sz w:val="22"/>
          <w:szCs w:val="22"/>
        </w:rPr>
        <w:t xml:space="preserve"> </w:t>
      </w:r>
      <w:r>
        <w:rPr>
          <w:sz w:val="22"/>
          <w:szCs w:val="22"/>
          <w:lang w:val="en-US"/>
        </w:rPr>
        <w:t>F</w:t>
      </w:r>
      <w:r w:rsidRPr="006041CC">
        <w:rPr>
          <w:sz w:val="22"/>
          <w:szCs w:val="22"/>
        </w:rPr>
        <w:t xml:space="preserve"> </w:t>
      </w:r>
      <w:r w:rsidRPr="00B45DED">
        <w:rPr>
          <w:sz w:val="22"/>
          <w:szCs w:val="22"/>
        </w:rPr>
        <w:t>9</w:t>
      </w:r>
      <w:r w:rsidRPr="006041CC">
        <w:rPr>
          <w:sz w:val="22"/>
          <w:szCs w:val="22"/>
        </w:rPr>
        <w:t>/0</w:t>
      </w:r>
      <w:r w:rsidRPr="006A677E">
        <w:rPr>
          <w:sz w:val="22"/>
          <w:szCs w:val="22"/>
        </w:rPr>
        <w:t>0</w:t>
      </w:r>
      <w:r w:rsidRPr="006041CC">
        <w:rPr>
          <w:sz w:val="22"/>
          <w:szCs w:val="22"/>
        </w:rPr>
        <w:t>,</w:t>
      </w:r>
      <w:r w:rsidRPr="001208D1">
        <w:rPr>
          <w:sz w:val="22"/>
          <w:szCs w:val="22"/>
        </w:rPr>
        <w:t xml:space="preserve"> 1</w:t>
      </w:r>
      <w:r w:rsidRPr="006A677E">
        <w:rPr>
          <w:sz w:val="22"/>
          <w:szCs w:val="22"/>
        </w:rPr>
        <w:t>5</w:t>
      </w:r>
      <w:r w:rsidRPr="001208D1">
        <w:rPr>
          <w:sz w:val="22"/>
          <w:szCs w:val="22"/>
        </w:rPr>
        <w:t>.01.</w:t>
      </w:r>
      <w:r w:rsidRPr="006041CC">
        <w:rPr>
          <w:sz w:val="22"/>
          <w:szCs w:val="22"/>
        </w:rPr>
        <w:t>19</w:t>
      </w:r>
      <w:r w:rsidRPr="006A677E">
        <w:rPr>
          <w:sz w:val="22"/>
          <w:szCs w:val="22"/>
        </w:rPr>
        <w:t>76</w:t>
      </w:r>
      <w:r w:rsidRPr="006041CC">
        <w:rPr>
          <w:sz w:val="22"/>
          <w:szCs w:val="22"/>
        </w:rPr>
        <w:t>.</w:t>
      </w:r>
    </w:p>
    <w:p w14:paraId="38F57625" w14:textId="77777777" w:rsidR="00F83A95" w:rsidRDefault="003E0EE8" w:rsidP="008F37E8">
      <w:pPr>
        <w:pStyle w:val="a7"/>
        <w:numPr>
          <w:ilvl w:val="0"/>
          <w:numId w:val="4"/>
        </w:numPr>
        <w:tabs>
          <w:tab w:val="num" w:pos="426"/>
        </w:tabs>
        <w:ind w:left="426" w:hanging="426"/>
        <w:jc w:val="both"/>
        <w:rPr>
          <w:sz w:val="22"/>
          <w:szCs w:val="22"/>
        </w:rPr>
      </w:pPr>
      <w:r>
        <w:rPr>
          <w:sz w:val="22"/>
          <w:szCs w:val="22"/>
        </w:rPr>
        <w:t>Авторское свидетельство</w:t>
      </w:r>
      <w:r w:rsidR="00F83A95" w:rsidRPr="006041CC">
        <w:rPr>
          <w:sz w:val="22"/>
          <w:szCs w:val="22"/>
        </w:rPr>
        <w:t xml:space="preserve"> </w:t>
      </w:r>
      <w:r>
        <w:rPr>
          <w:sz w:val="22"/>
          <w:szCs w:val="22"/>
        </w:rPr>
        <w:t>СССР</w:t>
      </w:r>
      <w:r w:rsidR="00F83A95" w:rsidRPr="006041CC">
        <w:rPr>
          <w:sz w:val="22"/>
          <w:szCs w:val="22"/>
        </w:rPr>
        <w:t xml:space="preserve"> № </w:t>
      </w:r>
      <w:r>
        <w:rPr>
          <w:sz w:val="22"/>
          <w:szCs w:val="22"/>
        </w:rPr>
        <w:t>1</w:t>
      </w:r>
      <w:r w:rsidR="00F83A95" w:rsidRPr="006041CC">
        <w:rPr>
          <w:sz w:val="22"/>
          <w:szCs w:val="22"/>
        </w:rPr>
        <w:t>0</w:t>
      </w:r>
      <w:r>
        <w:rPr>
          <w:sz w:val="22"/>
          <w:szCs w:val="22"/>
        </w:rPr>
        <w:t>82</w:t>
      </w:r>
      <w:r w:rsidR="00F83A95" w:rsidRPr="006041CC">
        <w:rPr>
          <w:sz w:val="22"/>
          <w:szCs w:val="22"/>
        </w:rPr>
        <w:t>5</w:t>
      </w:r>
      <w:r>
        <w:rPr>
          <w:sz w:val="22"/>
          <w:szCs w:val="22"/>
        </w:rPr>
        <w:t>66</w:t>
      </w:r>
      <w:r w:rsidR="00F83A95" w:rsidRPr="006041CC">
        <w:rPr>
          <w:sz w:val="22"/>
          <w:szCs w:val="22"/>
        </w:rPr>
        <w:t xml:space="preserve">, МПК </w:t>
      </w:r>
      <w:r w:rsidR="00B45DED">
        <w:rPr>
          <w:sz w:val="22"/>
          <w:szCs w:val="22"/>
          <w:lang w:val="en-US"/>
        </w:rPr>
        <w:t>B</w:t>
      </w:r>
      <w:r w:rsidR="00F83A95" w:rsidRPr="006041CC">
        <w:rPr>
          <w:sz w:val="22"/>
          <w:szCs w:val="22"/>
        </w:rPr>
        <w:t xml:space="preserve"> </w:t>
      </w:r>
      <w:r w:rsidR="00B45DED" w:rsidRPr="00B45DED">
        <w:rPr>
          <w:sz w:val="22"/>
          <w:szCs w:val="22"/>
        </w:rPr>
        <w:t>22</w:t>
      </w:r>
      <w:r w:rsidR="00F83A95" w:rsidRPr="006041CC">
        <w:rPr>
          <w:sz w:val="22"/>
          <w:szCs w:val="22"/>
        </w:rPr>
        <w:t xml:space="preserve"> </w:t>
      </w:r>
      <w:r w:rsidR="00B45DED">
        <w:rPr>
          <w:sz w:val="22"/>
          <w:szCs w:val="22"/>
          <w:lang w:val="en-US"/>
        </w:rPr>
        <w:t>F</w:t>
      </w:r>
      <w:r w:rsidR="00F83A95" w:rsidRPr="006041CC">
        <w:rPr>
          <w:sz w:val="22"/>
          <w:szCs w:val="22"/>
        </w:rPr>
        <w:t xml:space="preserve"> </w:t>
      </w:r>
      <w:r w:rsidR="00B45DED" w:rsidRPr="00B45DED">
        <w:rPr>
          <w:sz w:val="22"/>
          <w:szCs w:val="22"/>
        </w:rPr>
        <w:t>9</w:t>
      </w:r>
      <w:r w:rsidR="00F83A95" w:rsidRPr="006041CC">
        <w:rPr>
          <w:sz w:val="22"/>
          <w:szCs w:val="22"/>
        </w:rPr>
        <w:t>/0</w:t>
      </w:r>
      <w:r w:rsidR="00B45DED" w:rsidRPr="00B45DED">
        <w:rPr>
          <w:sz w:val="22"/>
          <w:szCs w:val="22"/>
        </w:rPr>
        <w:t>8</w:t>
      </w:r>
      <w:r w:rsidR="00F83A95" w:rsidRPr="006041CC">
        <w:rPr>
          <w:sz w:val="22"/>
          <w:szCs w:val="22"/>
        </w:rPr>
        <w:t xml:space="preserve">, </w:t>
      </w:r>
      <w:r w:rsidR="00B45DED" w:rsidRPr="00B45DED">
        <w:rPr>
          <w:sz w:val="22"/>
          <w:szCs w:val="22"/>
        </w:rPr>
        <w:t>30.03.</w:t>
      </w:r>
      <w:r w:rsidR="00F83A95" w:rsidRPr="006041CC">
        <w:rPr>
          <w:sz w:val="22"/>
          <w:szCs w:val="22"/>
        </w:rPr>
        <w:t>19</w:t>
      </w:r>
      <w:r w:rsidR="00B45DED" w:rsidRPr="00B45DED">
        <w:rPr>
          <w:sz w:val="22"/>
          <w:szCs w:val="22"/>
        </w:rPr>
        <w:t>8</w:t>
      </w:r>
      <w:r w:rsidR="00F83A95" w:rsidRPr="006041CC">
        <w:rPr>
          <w:sz w:val="22"/>
          <w:szCs w:val="22"/>
        </w:rPr>
        <w:t>4.</w:t>
      </w:r>
    </w:p>
    <w:p w14:paraId="3BC24CF2" w14:textId="77777777" w:rsidR="0093439F" w:rsidRPr="006041CC" w:rsidRDefault="001208D1" w:rsidP="008F37E8">
      <w:pPr>
        <w:pStyle w:val="a7"/>
        <w:numPr>
          <w:ilvl w:val="0"/>
          <w:numId w:val="4"/>
        </w:numPr>
        <w:tabs>
          <w:tab w:val="num" w:pos="426"/>
        </w:tabs>
        <w:ind w:left="426" w:hanging="426"/>
        <w:jc w:val="both"/>
        <w:rPr>
          <w:sz w:val="22"/>
          <w:szCs w:val="22"/>
        </w:rPr>
      </w:pPr>
      <w:r w:rsidRPr="006041CC">
        <w:rPr>
          <w:sz w:val="22"/>
          <w:szCs w:val="22"/>
        </w:rPr>
        <w:t>Пат</w:t>
      </w:r>
      <w:r>
        <w:rPr>
          <w:sz w:val="22"/>
          <w:szCs w:val="22"/>
        </w:rPr>
        <w:t>ент СССР</w:t>
      </w:r>
      <w:r w:rsidRPr="006041CC">
        <w:rPr>
          <w:sz w:val="22"/>
          <w:szCs w:val="22"/>
        </w:rPr>
        <w:t xml:space="preserve"> № 21</w:t>
      </w:r>
      <w:r>
        <w:rPr>
          <w:sz w:val="22"/>
          <w:szCs w:val="22"/>
        </w:rPr>
        <w:t>4</w:t>
      </w:r>
      <w:r w:rsidRPr="006041CC">
        <w:rPr>
          <w:sz w:val="22"/>
          <w:szCs w:val="22"/>
        </w:rPr>
        <w:t>4</w:t>
      </w:r>
      <w:r>
        <w:rPr>
          <w:sz w:val="22"/>
          <w:szCs w:val="22"/>
        </w:rPr>
        <w:t>3</w:t>
      </w:r>
      <w:r w:rsidRPr="006041CC">
        <w:rPr>
          <w:sz w:val="22"/>
          <w:szCs w:val="22"/>
        </w:rPr>
        <w:t xml:space="preserve">, МПК </w:t>
      </w:r>
      <w:r>
        <w:rPr>
          <w:sz w:val="22"/>
          <w:szCs w:val="22"/>
          <w:lang w:val="en-US"/>
        </w:rPr>
        <w:t>B</w:t>
      </w:r>
      <w:r w:rsidRPr="006041CC">
        <w:rPr>
          <w:sz w:val="22"/>
          <w:szCs w:val="22"/>
        </w:rPr>
        <w:t xml:space="preserve"> </w:t>
      </w:r>
      <w:r w:rsidRPr="00B45DED">
        <w:rPr>
          <w:sz w:val="22"/>
          <w:szCs w:val="22"/>
        </w:rPr>
        <w:t>22</w:t>
      </w:r>
      <w:r w:rsidRPr="006041CC">
        <w:rPr>
          <w:sz w:val="22"/>
          <w:szCs w:val="22"/>
        </w:rPr>
        <w:t xml:space="preserve"> </w:t>
      </w:r>
      <w:r>
        <w:rPr>
          <w:sz w:val="22"/>
          <w:szCs w:val="22"/>
          <w:lang w:val="en-US"/>
        </w:rPr>
        <w:t>F</w:t>
      </w:r>
      <w:r w:rsidRPr="006041CC">
        <w:rPr>
          <w:sz w:val="22"/>
          <w:szCs w:val="22"/>
        </w:rPr>
        <w:t xml:space="preserve"> </w:t>
      </w:r>
      <w:r w:rsidRPr="00B45DED">
        <w:rPr>
          <w:sz w:val="22"/>
          <w:szCs w:val="22"/>
        </w:rPr>
        <w:t>9</w:t>
      </w:r>
      <w:r w:rsidRPr="006041CC">
        <w:rPr>
          <w:sz w:val="22"/>
          <w:szCs w:val="22"/>
        </w:rPr>
        <w:t>/0</w:t>
      </w:r>
      <w:r>
        <w:rPr>
          <w:sz w:val="22"/>
          <w:szCs w:val="22"/>
        </w:rPr>
        <w:t>4</w:t>
      </w:r>
      <w:r w:rsidRPr="006041CC">
        <w:rPr>
          <w:sz w:val="22"/>
          <w:szCs w:val="22"/>
        </w:rPr>
        <w:t>,</w:t>
      </w:r>
      <w:r w:rsidRPr="001208D1">
        <w:rPr>
          <w:sz w:val="22"/>
          <w:szCs w:val="22"/>
        </w:rPr>
        <w:t xml:space="preserve"> </w:t>
      </w:r>
      <w:r>
        <w:rPr>
          <w:sz w:val="22"/>
          <w:szCs w:val="22"/>
          <w:lang w:val="en-US"/>
        </w:rPr>
        <w:t>B</w:t>
      </w:r>
      <w:r w:rsidRPr="006041CC">
        <w:rPr>
          <w:sz w:val="22"/>
          <w:szCs w:val="22"/>
        </w:rPr>
        <w:t xml:space="preserve"> </w:t>
      </w:r>
      <w:r w:rsidRPr="001208D1">
        <w:rPr>
          <w:sz w:val="22"/>
          <w:szCs w:val="22"/>
        </w:rPr>
        <w:t>0</w:t>
      </w:r>
      <w:r w:rsidRPr="00B45DED">
        <w:rPr>
          <w:sz w:val="22"/>
          <w:szCs w:val="22"/>
        </w:rPr>
        <w:t>2</w:t>
      </w:r>
      <w:r w:rsidRPr="006041CC">
        <w:rPr>
          <w:sz w:val="22"/>
          <w:szCs w:val="22"/>
        </w:rPr>
        <w:t xml:space="preserve"> </w:t>
      </w:r>
      <w:r>
        <w:rPr>
          <w:sz w:val="22"/>
          <w:szCs w:val="22"/>
          <w:lang w:val="en-US"/>
        </w:rPr>
        <w:t>C</w:t>
      </w:r>
      <w:r w:rsidRPr="006041CC">
        <w:rPr>
          <w:sz w:val="22"/>
          <w:szCs w:val="22"/>
        </w:rPr>
        <w:t xml:space="preserve"> </w:t>
      </w:r>
      <w:r>
        <w:rPr>
          <w:sz w:val="22"/>
          <w:szCs w:val="22"/>
        </w:rPr>
        <w:t>1</w:t>
      </w:r>
      <w:r w:rsidRPr="00B45DED">
        <w:rPr>
          <w:sz w:val="22"/>
          <w:szCs w:val="22"/>
        </w:rPr>
        <w:t>9</w:t>
      </w:r>
      <w:r w:rsidRPr="006041CC">
        <w:rPr>
          <w:sz w:val="22"/>
          <w:szCs w:val="22"/>
        </w:rPr>
        <w:t>/</w:t>
      </w:r>
      <w:r w:rsidRPr="006C142D">
        <w:rPr>
          <w:sz w:val="22"/>
          <w:szCs w:val="22"/>
        </w:rPr>
        <w:t>20</w:t>
      </w:r>
      <w:r w:rsidRPr="001208D1">
        <w:rPr>
          <w:sz w:val="22"/>
          <w:szCs w:val="22"/>
        </w:rPr>
        <w:t>, 01.01.</w:t>
      </w:r>
      <w:r w:rsidRPr="006041CC">
        <w:rPr>
          <w:sz w:val="22"/>
          <w:szCs w:val="22"/>
        </w:rPr>
        <w:t>19</w:t>
      </w:r>
      <w:r w:rsidRPr="001208D1">
        <w:rPr>
          <w:sz w:val="22"/>
          <w:szCs w:val="22"/>
        </w:rPr>
        <w:t>3</w:t>
      </w:r>
      <w:r w:rsidRPr="006041CC">
        <w:rPr>
          <w:sz w:val="22"/>
          <w:szCs w:val="22"/>
        </w:rPr>
        <w:t>9.</w:t>
      </w:r>
    </w:p>
    <w:p w14:paraId="280EC226" w14:textId="77777777" w:rsidR="00E31371" w:rsidRPr="006041CC" w:rsidRDefault="00E31371" w:rsidP="008F37E8">
      <w:pPr>
        <w:pStyle w:val="a7"/>
        <w:numPr>
          <w:ilvl w:val="0"/>
          <w:numId w:val="4"/>
        </w:numPr>
        <w:tabs>
          <w:tab w:val="num" w:pos="426"/>
        </w:tabs>
        <w:ind w:left="426" w:hanging="426"/>
        <w:jc w:val="both"/>
        <w:rPr>
          <w:color w:val="000000"/>
          <w:spacing w:val="1"/>
          <w:sz w:val="22"/>
          <w:szCs w:val="22"/>
        </w:rPr>
      </w:pPr>
      <w:proofErr w:type="spellStart"/>
      <w:r w:rsidRPr="006041CC">
        <w:rPr>
          <w:i/>
          <w:iCs/>
          <w:color w:val="000000"/>
          <w:spacing w:val="1"/>
          <w:sz w:val="22"/>
          <w:szCs w:val="22"/>
        </w:rPr>
        <w:lastRenderedPageBreak/>
        <w:t>Корзанов</w:t>
      </w:r>
      <w:proofErr w:type="spellEnd"/>
      <w:r w:rsidRPr="006041CC">
        <w:rPr>
          <w:i/>
          <w:iCs/>
          <w:color w:val="000000"/>
          <w:spacing w:val="1"/>
          <w:sz w:val="22"/>
          <w:szCs w:val="22"/>
        </w:rPr>
        <w:t xml:space="preserve"> В.С., Семенов В.И., Чернышев А.Р. </w:t>
      </w:r>
      <w:r w:rsidRPr="006041CC">
        <w:rPr>
          <w:color w:val="000000"/>
          <w:spacing w:val="1"/>
          <w:sz w:val="22"/>
          <w:szCs w:val="22"/>
        </w:rPr>
        <w:t>Получение порошков меди, никеля и кобальта термическим разложением солей карбоновых кислот</w:t>
      </w:r>
      <w:r>
        <w:rPr>
          <w:color w:val="000000"/>
          <w:spacing w:val="1"/>
          <w:sz w:val="22"/>
          <w:szCs w:val="22"/>
        </w:rPr>
        <w:t>.</w:t>
      </w:r>
      <w:r w:rsidRPr="006041CC">
        <w:rPr>
          <w:color w:val="000000"/>
          <w:spacing w:val="1"/>
          <w:sz w:val="22"/>
          <w:szCs w:val="22"/>
        </w:rPr>
        <w:t xml:space="preserve"> Химия, технология и промышленная экология неорганических материалов. Пермь. 2003. </w:t>
      </w:r>
      <w:proofErr w:type="spellStart"/>
      <w:r w:rsidRPr="006041CC">
        <w:rPr>
          <w:color w:val="000000"/>
          <w:spacing w:val="1"/>
          <w:sz w:val="22"/>
          <w:szCs w:val="22"/>
        </w:rPr>
        <w:t>Вып</w:t>
      </w:r>
      <w:proofErr w:type="spellEnd"/>
      <w:r w:rsidRPr="006041CC">
        <w:rPr>
          <w:color w:val="000000"/>
          <w:spacing w:val="1"/>
          <w:sz w:val="22"/>
          <w:szCs w:val="22"/>
        </w:rPr>
        <w:t>. 6. С. 109–115.</w:t>
      </w:r>
    </w:p>
    <w:p w14:paraId="593AE44D" w14:textId="77777777" w:rsidR="00E31371" w:rsidRPr="00E31371" w:rsidRDefault="00E31371" w:rsidP="008F37E8">
      <w:pPr>
        <w:pStyle w:val="a7"/>
        <w:numPr>
          <w:ilvl w:val="0"/>
          <w:numId w:val="4"/>
        </w:numPr>
        <w:tabs>
          <w:tab w:val="num" w:pos="426"/>
        </w:tabs>
        <w:ind w:left="426" w:hanging="426"/>
        <w:jc w:val="both"/>
        <w:rPr>
          <w:spacing w:val="1"/>
          <w:sz w:val="22"/>
          <w:szCs w:val="22"/>
        </w:rPr>
      </w:pPr>
      <w:r w:rsidRPr="006041CC">
        <w:rPr>
          <w:i/>
          <w:iCs/>
          <w:sz w:val="22"/>
          <w:szCs w:val="22"/>
        </w:rPr>
        <w:t>П</w:t>
      </w:r>
      <w:r w:rsidRPr="006041CC">
        <w:rPr>
          <w:i/>
          <w:iCs/>
          <w:color w:val="000000"/>
          <w:spacing w:val="1"/>
          <w:sz w:val="22"/>
          <w:szCs w:val="22"/>
        </w:rPr>
        <w:t xml:space="preserve">ивоваров Д.А., </w:t>
      </w:r>
      <w:proofErr w:type="spellStart"/>
      <w:r w:rsidRPr="006041CC">
        <w:rPr>
          <w:i/>
          <w:iCs/>
          <w:color w:val="000000"/>
          <w:spacing w:val="1"/>
          <w:sz w:val="22"/>
          <w:szCs w:val="22"/>
        </w:rPr>
        <w:t>Голубчикова</w:t>
      </w:r>
      <w:proofErr w:type="spellEnd"/>
      <w:r w:rsidRPr="006041CC">
        <w:rPr>
          <w:i/>
          <w:iCs/>
          <w:color w:val="000000"/>
          <w:spacing w:val="1"/>
          <w:sz w:val="22"/>
          <w:szCs w:val="22"/>
        </w:rPr>
        <w:t xml:space="preserve"> Ю.Ю., Ильин А.П. </w:t>
      </w:r>
      <w:r w:rsidRPr="006041CC">
        <w:rPr>
          <w:color w:val="000000"/>
          <w:spacing w:val="1"/>
          <w:sz w:val="22"/>
          <w:szCs w:val="22"/>
        </w:rPr>
        <w:t xml:space="preserve">Получение порошков металлов и их оксидов термическим разложением оксалатов </w:t>
      </w:r>
      <w:r w:rsidRPr="006041CC">
        <w:rPr>
          <w:color w:val="000000"/>
          <w:spacing w:val="1"/>
          <w:sz w:val="22"/>
          <w:szCs w:val="22"/>
          <w:lang w:val="en-US"/>
        </w:rPr>
        <w:t>Cu</w:t>
      </w:r>
      <w:r w:rsidRPr="006041CC">
        <w:rPr>
          <w:color w:val="000000"/>
          <w:spacing w:val="1"/>
          <w:sz w:val="22"/>
          <w:szCs w:val="22"/>
        </w:rPr>
        <w:t xml:space="preserve">, </w:t>
      </w:r>
      <w:r w:rsidRPr="006041CC">
        <w:rPr>
          <w:color w:val="000000"/>
          <w:spacing w:val="1"/>
          <w:sz w:val="22"/>
          <w:szCs w:val="22"/>
          <w:lang w:val="en-US"/>
        </w:rPr>
        <w:t>Ni</w:t>
      </w:r>
      <w:r w:rsidRPr="006041CC">
        <w:rPr>
          <w:color w:val="000000"/>
          <w:spacing w:val="1"/>
          <w:sz w:val="22"/>
          <w:szCs w:val="22"/>
        </w:rPr>
        <w:t xml:space="preserve">, </w:t>
      </w:r>
      <w:r w:rsidRPr="006041CC">
        <w:rPr>
          <w:color w:val="000000"/>
          <w:spacing w:val="1"/>
          <w:sz w:val="22"/>
          <w:szCs w:val="22"/>
          <w:lang w:val="en-US"/>
        </w:rPr>
        <w:t>Co</w:t>
      </w:r>
      <w:r>
        <w:rPr>
          <w:color w:val="000000"/>
          <w:spacing w:val="1"/>
          <w:sz w:val="22"/>
          <w:szCs w:val="22"/>
        </w:rPr>
        <w:t>.</w:t>
      </w:r>
      <w:r w:rsidRPr="006041CC">
        <w:rPr>
          <w:color w:val="000000"/>
          <w:spacing w:val="1"/>
          <w:sz w:val="22"/>
          <w:szCs w:val="22"/>
        </w:rPr>
        <w:t xml:space="preserve"> Известия Томского политехнического университета. 2012. Т. 321, № 3. С. 11–16.</w:t>
      </w:r>
    </w:p>
    <w:p w14:paraId="4355362A" w14:textId="77777777" w:rsidR="00F83A95" w:rsidRPr="000A7AED" w:rsidRDefault="000A7AED" w:rsidP="008F37E8">
      <w:pPr>
        <w:pStyle w:val="a7"/>
        <w:numPr>
          <w:ilvl w:val="0"/>
          <w:numId w:val="4"/>
        </w:numPr>
        <w:tabs>
          <w:tab w:val="num" w:pos="426"/>
        </w:tabs>
        <w:ind w:left="426" w:hanging="426"/>
        <w:jc w:val="both"/>
        <w:rPr>
          <w:spacing w:val="1"/>
          <w:sz w:val="22"/>
          <w:szCs w:val="22"/>
        </w:rPr>
      </w:pPr>
      <w:proofErr w:type="spellStart"/>
      <w:r w:rsidRPr="000A7AED">
        <w:rPr>
          <w:i/>
          <w:iCs/>
          <w:sz w:val="22"/>
          <w:szCs w:val="22"/>
          <w:shd w:val="clear" w:color="auto" w:fill="F5F5F5"/>
        </w:rPr>
        <w:t>Корзанов</w:t>
      </w:r>
      <w:proofErr w:type="spellEnd"/>
      <w:r w:rsidRPr="000A7AED">
        <w:rPr>
          <w:i/>
          <w:iCs/>
          <w:sz w:val="22"/>
          <w:szCs w:val="22"/>
          <w:shd w:val="clear" w:color="auto" w:fill="F5F5F5"/>
        </w:rPr>
        <w:t xml:space="preserve"> В.С., Красновских М.П., </w:t>
      </w:r>
      <w:proofErr w:type="spellStart"/>
      <w:r w:rsidRPr="000A7AED">
        <w:rPr>
          <w:i/>
          <w:iCs/>
          <w:sz w:val="22"/>
          <w:szCs w:val="22"/>
          <w:shd w:val="clear" w:color="auto" w:fill="F5F5F5"/>
        </w:rPr>
        <w:t>Мокрушин</w:t>
      </w:r>
      <w:proofErr w:type="spellEnd"/>
      <w:r w:rsidRPr="000A7AED">
        <w:rPr>
          <w:i/>
          <w:iCs/>
          <w:sz w:val="22"/>
          <w:szCs w:val="22"/>
          <w:shd w:val="clear" w:color="auto" w:fill="F5F5F5"/>
        </w:rPr>
        <w:t xml:space="preserve"> И.Г.</w:t>
      </w:r>
      <w:r>
        <w:rPr>
          <w:i/>
          <w:iCs/>
          <w:sz w:val="22"/>
          <w:szCs w:val="22"/>
          <w:shd w:val="clear" w:color="auto" w:fill="F5F5F5"/>
        </w:rPr>
        <w:t xml:space="preserve"> </w:t>
      </w:r>
      <w:r>
        <w:rPr>
          <w:iCs/>
          <w:sz w:val="22"/>
          <w:szCs w:val="22"/>
          <w:shd w:val="clear" w:color="auto" w:fill="F5F5F5"/>
        </w:rPr>
        <w:t xml:space="preserve">Исследование термолиза ацетата, оксалата, формиата меди и образующегося в результате этого порошка металла. </w:t>
      </w:r>
      <w:hyperlink r:id="rId13" w:history="1">
        <w:r w:rsidRPr="000A7AED">
          <w:rPr>
            <w:rStyle w:val="a6"/>
            <w:color w:val="auto"/>
            <w:sz w:val="22"/>
            <w:szCs w:val="22"/>
            <w:u w:val="none"/>
          </w:rPr>
          <w:t>Вестник Пермского университета. Серия: Химия</w:t>
        </w:r>
      </w:hyperlink>
      <w:r w:rsidRPr="000A7AED">
        <w:rPr>
          <w:sz w:val="22"/>
          <w:szCs w:val="22"/>
        </w:rPr>
        <w:t>. 2015.</w:t>
      </w:r>
      <w:r>
        <w:rPr>
          <w:sz w:val="22"/>
          <w:szCs w:val="22"/>
        </w:rPr>
        <w:t xml:space="preserve"> </w:t>
      </w:r>
      <w:hyperlink r:id="rId14" w:history="1">
        <w:r w:rsidRPr="000A7AED">
          <w:rPr>
            <w:rStyle w:val="a6"/>
            <w:color w:val="auto"/>
            <w:sz w:val="22"/>
            <w:szCs w:val="22"/>
            <w:u w:val="none"/>
          </w:rPr>
          <w:t>№</w:t>
        </w:r>
        <w:r>
          <w:rPr>
            <w:rStyle w:val="a6"/>
            <w:color w:val="auto"/>
            <w:sz w:val="22"/>
            <w:szCs w:val="22"/>
            <w:u w:val="none"/>
          </w:rPr>
          <w:t xml:space="preserve"> </w:t>
        </w:r>
        <w:r w:rsidRPr="000A7AED">
          <w:rPr>
            <w:rStyle w:val="a6"/>
            <w:color w:val="auto"/>
            <w:sz w:val="22"/>
            <w:szCs w:val="22"/>
            <w:u w:val="none"/>
          </w:rPr>
          <w:t>2</w:t>
        </w:r>
        <w:r>
          <w:rPr>
            <w:rStyle w:val="a6"/>
            <w:color w:val="auto"/>
            <w:sz w:val="22"/>
            <w:szCs w:val="22"/>
            <w:u w:val="none"/>
          </w:rPr>
          <w:t xml:space="preserve"> </w:t>
        </w:r>
        <w:r w:rsidRPr="000A7AED">
          <w:rPr>
            <w:rStyle w:val="a6"/>
            <w:color w:val="auto"/>
            <w:sz w:val="22"/>
            <w:szCs w:val="22"/>
            <w:u w:val="none"/>
          </w:rPr>
          <w:t>(18)</w:t>
        </w:r>
      </w:hyperlink>
      <w:r w:rsidRPr="000A7AED">
        <w:rPr>
          <w:sz w:val="22"/>
          <w:szCs w:val="22"/>
        </w:rPr>
        <w:t>. С. 93-101.</w:t>
      </w:r>
    </w:p>
    <w:p w14:paraId="370BBB15" w14:textId="77777777" w:rsidR="000A7AED" w:rsidRPr="005C10B3" w:rsidRDefault="000A7AED" w:rsidP="008F37E8">
      <w:pPr>
        <w:pStyle w:val="a7"/>
        <w:numPr>
          <w:ilvl w:val="0"/>
          <w:numId w:val="4"/>
        </w:numPr>
        <w:tabs>
          <w:tab w:val="num" w:pos="426"/>
        </w:tabs>
        <w:ind w:left="426" w:hanging="426"/>
        <w:jc w:val="both"/>
        <w:rPr>
          <w:spacing w:val="1"/>
          <w:sz w:val="22"/>
          <w:szCs w:val="22"/>
        </w:rPr>
      </w:pPr>
      <w:r w:rsidRPr="000A7AED">
        <w:rPr>
          <w:i/>
          <w:iCs/>
          <w:sz w:val="22"/>
          <w:szCs w:val="22"/>
        </w:rPr>
        <w:t xml:space="preserve">Каменщиков О.Ю., </w:t>
      </w:r>
      <w:proofErr w:type="spellStart"/>
      <w:r w:rsidRPr="000A7AED">
        <w:rPr>
          <w:i/>
          <w:iCs/>
          <w:sz w:val="22"/>
          <w:szCs w:val="22"/>
        </w:rPr>
        <w:t>Кетов</w:t>
      </w:r>
      <w:proofErr w:type="spellEnd"/>
      <w:r w:rsidRPr="000A7AED">
        <w:rPr>
          <w:i/>
          <w:iCs/>
          <w:sz w:val="22"/>
          <w:szCs w:val="22"/>
        </w:rPr>
        <w:t xml:space="preserve"> А.А., </w:t>
      </w:r>
      <w:proofErr w:type="spellStart"/>
      <w:r w:rsidRPr="000A7AED">
        <w:rPr>
          <w:i/>
          <w:iCs/>
          <w:sz w:val="22"/>
          <w:szCs w:val="22"/>
        </w:rPr>
        <w:t>Корзанов</w:t>
      </w:r>
      <w:proofErr w:type="spellEnd"/>
      <w:r w:rsidRPr="000A7AED">
        <w:rPr>
          <w:i/>
          <w:iCs/>
          <w:sz w:val="22"/>
          <w:szCs w:val="22"/>
        </w:rPr>
        <w:t xml:space="preserve"> В.С., Красновских М.П.</w:t>
      </w:r>
      <w:r>
        <w:rPr>
          <w:i/>
          <w:iCs/>
          <w:sz w:val="22"/>
          <w:szCs w:val="22"/>
        </w:rPr>
        <w:t xml:space="preserve"> </w:t>
      </w:r>
      <w:hyperlink r:id="rId15" w:history="1">
        <w:r w:rsidRPr="000A7AED">
          <w:rPr>
            <w:rStyle w:val="a6"/>
            <w:bCs/>
            <w:color w:val="auto"/>
            <w:sz w:val="22"/>
            <w:szCs w:val="22"/>
            <w:u w:val="none"/>
          </w:rPr>
          <w:t>Синтез дисперсного никеля термическим разложением формиата, ацетата и оксалата никеля (II)</w:t>
        </w:r>
      </w:hyperlink>
      <w:r>
        <w:rPr>
          <w:sz w:val="22"/>
          <w:szCs w:val="22"/>
        </w:rPr>
        <w:t xml:space="preserve">. </w:t>
      </w:r>
      <w:hyperlink r:id="rId16" w:history="1">
        <w:r w:rsidRPr="000A7AED">
          <w:rPr>
            <w:rStyle w:val="a6"/>
            <w:color w:val="auto"/>
            <w:sz w:val="22"/>
            <w:szCs w:val="22"/>
            <w:u w:val="none"/>
          </w:rPr>
          <w:t>Вестник Пермского университета. Серия: Химия</w:t>
        </w:r>
      </w:hyperlink>
      <w:r w:rsidRPr="000A7AED">
        <w:rPr>
          <w:sz w:val="22"/>
          <w:szCs w:val="22"/>
        </w:rPr>
        <w:t>. 2018. Т. 8.</w:t>
      </w:r>
      <w:r>
        <w:rPr>
          <w:sz w:val="22"/>
          <w:szCs w:val="22"/>
        </w:rPr>
        <w:t xml:space="preserve"> </w:t>
      </w:r>
      <w:hyperlink r:id="rId17" w:history="1">
        <w:r w:rsidRPr="000A7AED">
          <w:rPr>
            <w:rStyle w:val="a6"/>
            <w:color w:val="auto"/>
            <w:sz w:val="22"/>
            <w:szCs w:val="22"/>
            <w:u w:val="none"/>
          </w:rPr>
          <w:t>№</w:t>
        </w:r>
        <w:r>
          <w:rPr>
            <w:rStyle w:val="a6"/>
            <w:color w:val="auto"/>
            <w:sz w:val="22"/>
            <w:szCs w:val="22"/>
            <w:u w:val="none"/>
          </w:rPr>
          <w:t xml:space="preserve"> </w:t>
        </w:r>
        <w:r w:rsidRPr="000A7AED">
          <w:rPr>
            <w:rStyle w:val="a6"/>
            <w:color w:val="auto"/>
            <w:sz w:val="22"/>
            <w:szCs w:val="22"/>
            <w:u w:val="none"/>
          </w:rPr>
          <w:t>3</w:t>
        </w:r>
      </w:hyperlink>
      <w:r w:rsidRPr="000A7AED">
        <w:rPr>
          <w:sz w:val="22"/>
          <w:szCs w:val="22"/>
        </w:rPr>
        <w:t>. С. 278-285.</w:t>
      </w:r>
    </w:p>
    <w:p w14:paraId="5814D597" w14:textId="77777777" w:rsidR="000D65FD" w:rsidRPr="00F621FF" w:rsidRDefault="005C10B3" w:rsidP="00FB4FEF">
      <w:pPr>
        <w:pStyle w:val="a7"/>
        <w:numPr>
          <w:ilvl w:val="0"/>
          <w:numId w:val="4"/>
        </w:numPr>
        <w:shd w:val="clear" w:color="auto" w:fill="FFFFFF"/>
        <w:tabs>
          <w:tab w:val="num" w:pos="426"/>
        </w:tabs>
        <w:ind w:left="426" w:hanging="426"/>
        <w:jc w:val="both"/>
        <w:rPr>
          <w:color w:val="000000"/>
          <w:sz w:val="22"/>
          <w:szCs w:val="22"/>
          <w:lang w:val="en-US"/>
        </w:rPr>
      </w:pPr>
      <w:r w:rsidRPr="000D65FD">
        <w:rPr>
          <w:i/>
          <w:iCs/>
          <w:sz w:val="22"/>
          <w:szCs w:val="22"/>
        </w:rPr>
        <w:t>Баранов</w:t>
      </w:r>
      <w:r w:rsidR="00477E63" w:rsidRPr="000D65FD">
        <w:rPr>
          <w:i/>
          <w:iCs/>
          <w:sz w:val="22"/>
          <w:szCs w:val="22"/>
        </w:rPr>
        <w:t xml:space="preserve"> Д.</w:t>
      </w:r>
      <w:r w:rsidR="00477E63" w:rsidRPr="000D65FD">
        <w:rPr>
          <w:spacing w:val="1"/>
          <w:sz w:val="22"/>
          <w:szCs w:val="22"/>
        </w:rPr>
        <w:t>А</w:t>
      </w:r>
      <w:r w:rsidR="00477E63" w:rsidRPr="000D65FD">
        <w:rPr>
          <w:i/>
          <w:spacing w:val="1"/>
          <w:sz w:val="22"/>
          <w:szCs w:val="22"/>
        </w:rPr>
        <w:t>., Губин С.П.</w:t>
      </w:r>
      <w:r w:rsidR="00477E63" w:rsidRPr="000D65FD">
        <w:rPr>
          <w:spacing w:val="1"/>
          <w:sz w:val="22"/>
          <w:szCs w:val="22"/>
        </w:rPr>
        <w:t xml:space="preserve"> Магнитные </w:t>
      </w:r>
      <w:proofErr w:type="spellStart"/>
      <w:r w:rsidR="00477E63" w:rsidRPr="000D65FD">
        <w:rPr>
          <w:spacing w:val="1"/>
          <w:sz w:val="22"/>
          <w:szCs w:val="22"/>
        </w:rPr>
        <w:t>наночастицы</w:t>
      </w:r>
      <w:proofErr w:type="spellEnd"/>
      <w:r w:rsidR="00477E63" w:rsidRPr="000D65FD">
        <w:rPr>
          <w:spacing w:val="1"/>
          <w:sz w:val="22"/>
          <w:szCs w:val="22"/>
        </w:rPr>
        <w:t>: достижения и проблемы химического синтеза. Радиоэлектроника</w:t>
      </w:r>
      <w:r w:rsidR="00477E63" w:rsidRPr="000D65FD">
        <w:rPr>
          <w:spacing w:val="1"/>
          <w:sz w:val="22"/>
          <w:szCs w:val="22"/>
          <w:lang w:val="en-US"/>
        </w:rPr>
        <w:t xml:space="preserve">. </w:t>
      </w:r>
      <w:proofErr w:type="spellStart"/>
      <w:r w:rsidR="00477E63" w:rsidRPr="000D65FD">
        <w:rPr>
          <w:spacing w:val="1"/>
          <w:sz w:val="22"/>
          <w:szCs w:val="22"/>
        </w:rPr>
        <w:t>Наносистемы</w:t>
      </w:r>
      <w:proofErr w:type="spellEnd"/>
      <w:r w:rsidR="00477E63" w:rsidRPr="000D65FD">
        <w:rPr>
          <w:spacing w:val="1"/>
          <w:sz w:val="22"/>
          <w:szCs w:val="22"/>
          <w:lang w:val="en-US"/>
        </w:rPr>
        <w:t xml:space="preserve">. </w:t>
      </w:r>
      <w:r w:rsidR="00477E63" w:rsidRPr="000D65FD">
        <w:rPr>
          <w:spacing w:val="1"/>
          <w:sz w:val="22"/>
          <w:szCs w:val="22"/>
        </w:rPr>
        <w:t>Информационные</w:t>
      </w:r>
      <w:r w:rsidR="00477E63" w:rsidRPr="000D65FD">
        <w:rPr>
          <w:spacing w:val="1"/>
          <w:sz w:val="22"/>
          <w:szCs w:val="22"/>
          <w:lang w:val="en-US"/>
        </w:rPr>
        <w:t xml:space="preserve"> </w:t>
      </w:r>
      <w:r w:rsidR="00477E63" w:rsidRPr="000D65FD">
        <w:rPr>
          <w:spacing w:val="1"/>
          <w:sz w:val="22"/>
          <w:szCs w:val="22"/>
        </w:rPr>
        <w:t>технологии</w:t>
      </w:r>
      <w:r w:rsidR="00477E63" w:rsidRPr="000D65FD">
        <w:rPr>
          <w:spacing w:val="1"/>
          <w:sz w:val="22"/>
          <w:szCs w:val="22"/>
          <w:lang w:val="en-US"/>
        </w:rPr>
        <w:t xml:space="preserve">. 2009. </w:t>
      </w:r>
      <w:r w:rsidR="00477E63" w:rsidRPr="000D65FD">
        <w:rPr>
          <w:spacing w:val="1"/>
          <w:sz w:val="22"/>
          <w:szCs w:val="22"/>
        </w:rPr>
        <w:t>Т</w:t>
      </w:r>
      <w:r w:rsidR="00477E63" w:rsidRPr="000D65FD">
        <w:rPr>
          <w:spacing w:val="1"/>
          <w:sz w:val="22"/>
          <w:szCs w:val="22"/>
          <w:lang w:val="en-US"/>
        </w:rPr>
        <w:t xml:space="preserve">. 1. № 1-2. </w:t>
      </w:r>
      <w:r w:rsidR="00477E63" w:rsidRPr="000D65FD">
        <w:rPr>
          <w:spacing w:val="1"/>
          <w:sz w:val="22"/>
          <w:szCs w:val="22"/>
        </w:rPr>
        <w:t>С</w:t>
      </w:r>
      <w:r w:rsidR="00477E63" w:rsidRPr="000D65FD">
        <w:rPr>
          <w:spacing w:val="1"/>
          <w:sz w:val="22"/>
          <w:szCs w:val="22"/>
          <w:lang w:val="en-US"/>
        </w:rPr>
        <w:t>. 129-144.</w:t>
      </w:r>
      <w:bookmarkEnd w:id="10"/>
    </w:p>
    <w:p w14:paraId="3252EE34" w14:textId="77777777" w:rsidR="00F621FF" w:rsidRPr="00F621FF" w:rsidRDefault="00F621FF" w:rsidP="00FB4FEF">
      <w:pPr>
        <w:pStyle w:val="a7"/>
        <w:numPr>
          <w:ilvl w:val="0"/>
          <w:numId w:val="4"/>
        </w:numPr>
        <w:shd w:val="clear" w:color="auto" w:fill="FFFFFF"/>
        <w:tabs>
          <w:tab w:val="num" w:pos="426"/>
        </w:tabs>
        <w:ind w:left="426" w:hanging="426"/>
        <w:jc w:val="both"/>
        <w:rPr>
          <w:color w:val="000000"/>
          <w:sz w:val="22"/>
          <w:szCs w:val="22"/>
          <w:lang w:val="en-US"/>
        </w:rPr>
      </w:pPr>
      <w:r>
        <w:rPr>
          <w:i/>
          <w:iCs/>
          <w:sz w:val="22"/>
          <w:szCs w:val="22"/>
        </w:rPr>
        <w:t>Пятницкий И.В.</w:t>
      </w:r>
      <w:r>
        <w:rPr>
          <w:iCs/>
          <w:sz w:val="22"/>
          <w:szCs w:val="22"/>
        </w:rPr>
        <w:t xml:space="preserve"> Аналитическая химия кобальта. Наука</w:t>
      </w:r>
      <w:r w:rsidRPr="00F621FF">
        <w:rPr>
          <w:iCs/>
          <w:sz w:val="22"/>
          <w:szCs w:val="22"/>
          <w:lang w:val="en-US"/>
        </w:rPr>
        <w:t xml:space="preserve">. </w:t>
      </w:r>
      <w:r>
        <w:rPr>
          <w:iCs/>
          <w:sz w:val="22"/>
          <w:szCs w:val="22"/>
        </w:rPr>
        <w:t>Москва</w:t>
      </w:r>
      <w:r w:rsidRPr="00F621FF">
        <w:rPr>
          <w:iCs/>
          <w:sz w:val="22"/>
          <w:szCs w:val="22"/>
          <w:lang w:val="en-US"/>
        </w:rPr>
        <w:t xml:space="preserve">. 1965. </w:t>
      </w:r>
      <w:r>
        <w:rPr>
          <w:iCs/>
          <w:sz w:val="22"/>
          <w:szCs w:val="22"/>
        </w:rPr>
        <w:t>С. 164 – 166.</w:t>
      </w:r>
    </w:p>
    <w:p w14:paraId="32890D65" w14:textId="77777777" w:rsidR="000D65FD" w:rsidRPr="00F621FF" w:rsidRDefault="000D65FD" w:rsidP="000D65FD">
      <w:pPr>
        <w:pStyle w:val="a7"/>
        <w:shd w:val="clear" w:color="auto" w:fill="FFFFFF"/>
        <w:jc w:val="both"/>
        <w:rPr>
          <w:color w:val="000000"/>
          <w:sz w:val="22"/>
          <w:szCs w:val="22"/>
          <w:lang w:val="en-US"/>
        </w:rPr>
      </w:pPr>
    </w:p>
    <w:p w14:paraId="4ED3A0A0" w14:textId="77777777" w:rsidR="000D65FD" w:rsidRPr="00E56FA1" w:rsidRDefault="000D65FD" w:rsidP="000D65FD">
      <w:pPr>
        <w:rPr>
          <w:b/>
          <w:sz w:val="22"/>
          <w:szCs w:val="22"/>
          <w:lang w:val="en-US"/>
        </w:rPr>
      </w:pPr>
      <w:r>
        <w:rPr>
          <w:b/>
          <w:sz w:val="22"/>
          <w:szCs w:val="22"/>
          <w:lang w:val="en-US"/>
        </w:rPr>
        <w:t>B</w:t>
      </w:r>
      <w:r w:rsidRPr="000878A3">
        <w:rPr>
          <w:b/>
          <w:sz w:val="22"/>
          <w:szCs w:val="22"/>
          <w:lang w:val="en-US"/>
        </w:rPr>
        <w:t>ibliography</w:t>
      </w:r>
    </w:p>
    <w:p w14:paraId="27C5F829" w14:textId="77777777" w:rsidR="000D65FD" w:rsidRPr="000D65FD" w:rsidRDefault="008F37E8" w:rsidP="007A3AE5">
      <w:pPr>
        <w:pStyle w:val="a7"/>
        <w:numPr>
          <w:ilvl w:val="1"/>
          <w:numId w:val="4"/>
        </w:numPr>
        <w:shd w:val="clear" w:color="auto" w:fill="FFFFFF"/>
        <w:tabs>
          <w:tab w:val="clear" w:pos="1080"/>
          <w:tab w:val="num" w:pos="720"/>
        </w:tabs>
        <w:ind w:left="426" w:hanging="426"/>
        <w:jc w:val="both"/>
        <w:rPr>
          <w:color w:val="000000"/>
          <w:sz w:val="22"/>
          <w:szCs w:val="22"/>
          <w:lang w:val="en-US"/>
        </w:rPr>
      </w:pPr>
      <w:r w:rsidRPr="000D65FD">
        <w:rPr>
          <w:i/>
          <w:color w:val="000000"/>
          <w:sz w:val="22"/>
          <w:szCs w:val="22"/>
          <w:lang w:val="en-US"/>
        </w:rPr>
        <w:t>Balshin M. Yu.</w:t>
      </w:r>
      <w:r w:rsidRPr="000D65FD">
        <w:rPr>
          <w:color w:val="000000"/>
          <w:sz w:val="22"/>
          <w:szCs w:val="22"/>
          <w:lang w:val="en-US"/>
        </w:rPr>
        <w:t xml:space="preserve"> Scientific bases of powder metallurgy and fiber metallurgy. M</w:t>
      </w:r>
      <w:r w:rsidR="000D65FD" w:rsidRPr="000D65FD">
        <w:rPr>
          <w:color w:val="000000"/>
          <w:sz w:val="22"/>
          <w:szCs w:val="22"/>
          <w:lang w:val="en-US"/>
        </w:rPr>
        <w:t>etallurgy. Moscow. 1972. 336 p.</w:t>
      </w:r>
    </w:p>
    <w:p w14:paraId="70CE1528" w14:textId="77777777" w:rsidR="000D65FD" w:rsidRPr="000D65FD" w:rsidRDefault="008F37E8" w:rsidP="00920F31">
      <w:pPr>
        <w:pStyle w:val="a7"/>
        <w:numPr>
          <w:ilvl w:val="1"/>
          <w:numId w:val="4"/>
        </w:numPr>
        <w:shd w:val="clear" w:color="auto" w:fill="FFFFFF"/>
        <w:tabs>
          <w:tab w:val="clear" w:pos="1080"/>
          <w:tab w:val="num" w:pos="720"/>
        </w:tabs>
        <w:ind w:left="426" w:hanging="426"/>
        <w:jc w:val="both"/>
        <w:rPr>
          <w:color w:val="000000"/>
          <w:sz w:val="22"/>
          <w:szCs w:val="22"/>
          <w:lang w:val="en-US"/>
        </w:rPr>
      </w:pPr>
      <w:proofErr w:type="spellStart"/>
      <w:r w:rsidRPr="000D65FD">
        <w:rPr>
          <w:i/>
          <w:color w:val="000000"/>
          <w:sz w:val="22"/>
          <w:szCs w:val="22"/>
          <w:lang w:val="en-US"/>
        </w:rPr>
        <w:t>Kiparisov</w:t>
      </w:r>
      <w:proofErr w:type="spellEnd"/>
      <w:r w:rsidRPr="000D65FD">
        <w:rPr>
          <w:i/>
          <w:color w:val="000000"/>
          <w:sz w:val="22"/>
          <w:szCs w:val="22"/>
          <w:lang w:val="en-US"/>
        </w:rPr>
        <w:t xml:space="preserve"> S. S., </w:t>
      </w:r>
      <w:proofErr w:type="spellStart"/>
      <w:r w:rsidRPr="000D65FD">
        <w:rPr>
          <w:i/>
          <w:color w:val="000000"/>
          <w:sz w:val="22"/>
          <w:szCs w:val="22"/>
          <w:lang w:val="en-US"/>
        </w:rPr>
        <w:t>Libenson</w:t>
      </w:r>
      <w:proofErr w:type="spellEnd"/>
      <w:r w:rsidRPr="000D65FD">
        <w:rPr>
          <w:i/>
          <w:color w:val="000000"/>
          <w:sz w:val="22"/>
          <w:szCs w:val="22"/>
          <w:lang w:val="en-US"/>
        </w:rPr>
        <w:t xml:space="preserve"> G. A.</w:t>
      </w:r>
      <w:r w:rsidRPr="000D65FD">
        <w:rPr>
          <w:color w:val="000000"/>
          <w:sz w:val="22"/>
          <w:szCs w:val="22"/>
          <w:lang w:val="en-US"/>
        </w:rPr>
        <w:t xml:space="preserve"> Powder metallurgy. Metallurgy. Moscow. 1980. 496 p</w:t>
      </w:r>
      <w:r w:rsidR="000D65FD" w:rsidRPr="000D65FD">
        <w:rPr>
          <w:color w:val="000000"/>
          <w:sz w:val="22"/>
          <w:szCs w:val="22"/>
          <w:lang w:val="en-US"/>
        </w:rPr>
        <w:t>.</w:t>
      </w:r>
    </w:p>
    <w:p w14:paraId="2D0E9EB0" w14:textId="77777777" w:rsidR="000D65FD" w:rsidRPr="000D65FD" w:rsidRDefault="008F37E8" w:rsidP="0023194A">
      <w:pPr>
        <w:pStyle w:val="a7"/>
        <w:numPr>
          <w:ilvl w:val="1"/>
          <w:numId w:val="4"/>
        </w:numPr>
        <w:shd w:val="clear" w:color="auto" w:fill="FFFFFF"/>
        <w:tabs>
          <w:tab w:val="clear" w:pos="1080"/>
          <w:tab w:val="num" w:pos="720"/>
        </w:tabs>
        <w:ind w:left="426" w:hanging="426"/>
        <w:jc w:val="both"/>
        <w:rPr>
          <w:color w:val="000000"/>
          <w:sz w:val="22"/>
          <w:szCs w:val="22"/>
          <w:lang w:val="en-US"/>
        </w:rPr>
      </w:pPr>
      <w:r w:rsidRPr="000D65FD">
        <w:rPr>
          <w:color w:val="000000"/>
          <w:sz w:val="22"/>
          <w:szCs w:val="22"/>
          <w:lang w:val="en-US"/>
        </w:rPr>
        <w:t>USSR patent No. 185155, IPC C 25 C 1/08 C 25 C 5/00, 01.01.1966.</w:t>
      </w:r>
    </w:p>
    <w:p w14:paraId="24EA82DB" w14:textId="77777777" w:rsidR="000D65FD" w:rsidRPr="000D65FD" w:rsidRDefault="008F37E8" w:rsidP="00327BF6">
      <w:pPr>
        <w:pStyle w:val="a7"/>
        <w:numPr>
          <w:ilvl w:val="1"/>
          <w:numId w:val="4"/>
        </w:numPr>
        <w:shd w:val="clear" w:color="auto" w:fill="FFFFFF"/>
        <w:tabs>
          <w:tab w:val="clear" w:pos="1080"/>
          <w:tab w:val="num" w:pos="720"/>
        </w:tabs>
        <w:ind w:left="426" w:hanging="426"/>
        <w:jc w:val="both"/>
        <w:rPr>
          <w:color w:val="000000"/>
          <w:sz w:val="22"/>
          <w:szCs w:val="22"/>
          <w:lang w:val="en-US"/>
        </w:rPr>
      </w:pPr>
      <w:r w:rsidRPr="000D65FD">
        <w:rPr>
          <w:color w:val="000000"/>
          <w:sz w:val="22"/>
          <w:szCs w:val="22"/>
          <w:lang w:val="en-US"/>
        </w:rPr>
        <w:t>Copyright certificate of the USSR No. 1183566, IPC C 25 C 5/02, 07.10.1985.</w:t>
      </w:r>
    </w:p>
    <w:p w14:paraId="53AAD8E2" w14:textId="77777777" w:rsidR="008F37E8" w:rsidRPr="000D65FD" w:rsidRDefault="008F37E8" w:rsidP="00327BF6">
      <w:pPr>
        <w:pStyle w:val="a7"/>
        <w:numPr>
          <w:ilvl w:val="1"/>
          <w:numId w:val="4"/>
        </w:numPr>
        <w:shd w:val="clear" w:color="auto" w:fill="FFFFFF"/>
        <w:tabs>
          <w:tab w:val="clear" w:pos="1080"/>
          <w:tab w:val="num" w:pos="720"/>
        </w:tabs>
        <w:ind w:left="426" w:hanging="426"/>
        <w:jc w:val="both"/>
        <w:rPr>
          <w:color w:val="000000"/>
          <w:sz w:val="22"/>
          <w:szCs w:val="22"/>
          <w:lang w:val="en-US"/>
        </w:rPr>
      </w:pPr>
      <w:r w:rsidRPr="000D65FD">
        <w:rPr>
          <w:color w:val="000000"/>
          <w:sz w:val="22"/>
          <w:szCs w:val="22"/>
          <w:lang w:val="en-US"/>
        </w:rPr>
        <w:t>USSR patent No. 499050, IPC B 22 F 9/00, 15.01.1976.</w:t>
      </w:r>
    </w:p>
    <w:p w14:paraId="5C4F4153" w14:textId="77777777" w:rsidR="000D65FD" w:rsidRPr="000D65FD" w:rsidRDefault="008F37E8" w:rsidP="000D65FD">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lang w:val="en-US"/>
        </w:rPr>
      </w:pPr>
      <w:r w:rsidRPr="000D65FD">
        <w:rPr>
          <w:rFonts w:ascii="Times New Roman" w:hAnsi="Times New Roman" w:cs="Times New Roman"/>
          <w:color w:val="000000"/>
          <w:lang w:val="en-US"/>
        </w:rPr>
        <w:t>Copyright certificate of the USSR No. 1082566, IPC B 22 F 9/08, 30.03.1984.</w:t>
      </w:r>
    </w:p>
    <w:p w14:paraId="6789E438" w14:textId="77777777" w:rsidR="000D65FD" w:rsidRPr="000D65FD" w:rsidRDefault="008F37E8" w:rsidP="00B26240">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lang w:val="en-US"/>
        </w:rPr>
      </w:pPr>
      <w:r w:rsidRPr="000D65FD">
        <w:rPr>
          <w:rFonts w:ascii="Times New Roman" w:hAnsi="Times New Roman" w:cs="Times New Roman"/>
          <w:color w:val="000000"/>
          <w:lang w:val="en-US"/>
        </w:rPr>
        <w:t>USSR patent No. 21443, IPC B 22 F 9/04, B 02 C 19/20, 01.01.1939.</w:t>
      </w:r>
    </w:p>
    <w:p w14:paraId="300514BB" w14:textId="77777777" w:rsidR="000D65FD" w:rsidRPr="00304BC3" w:rsidRDefault="008F37E8" w:rsidP="00C72050">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spacing w:val="1"/>
          <w:lang w:val="en-US"/>
        </w:rPr>
      </w:pPr>
      <w:proofErr w:type="spellStart"/>
      <w:r w:rsidRPr="000D65FD">
        <w:rPr>
          <w:rFonts w:ascii="Times New Roman" w:hAnsi="Times New Roman" w:cs="Times New Roman"/>
          <w:i/>
          <w:color w:val="000000"/>
          <w:lang w:val="en-US"/>
        </w:rPr>
        <w:t>Kors</w:t>
      </w:r>
      <w:r w:rsidR="000D65FD" w:rsidRPr="000D65FD">
        <w:rPr>
          <w:rFonts w:ascii="Times New Roman" w:hAnsi="Times New Roman" w:cs="Times New Roman"/>
          <w:i/>
          <w:color w:val="000000"/>
          <w:lang w:val="en-US"/>
        </w:rPr>
        <w:t>a</w:t>
      </w:r>
      <w:r w:rsidRPr="000D65FD">
        <w:rPr>
          <w:rFonts w:ascii="Times New Roman" w:hAnsi="Times New Roman" w:cs="Times New Roman"/>
          <w:i/>
          <w:color w:val="000000"/>
          <w:lang w:val="en-US"/>
        </w:rPr>
        <w:t>nov</w:t>
      </w:r>
      <w:proofErr w:type="spellEnd"/>
      <w:r w:rsidRPr="000D65FD">
        <w:rPr>
          <w:rFonts w:ascii="Times New Roman" w:hAnsi="Times New Roman" w:cs="Times New Roman"/>
          <w:i/>
          <w:color w:val="000000"/>
          <w:lang w:val="en-US"/>
        </w:rPr>
        <w:t xml:space="preserve"> V. S., Semenov V. I., </w:t>
      </w:r>
      <w:proofErr w:type="spellStart"/>
      <w:r w:rsidRPr="000D65FD">
        <w:rPr>
          <w:rFonts w:ascii="Times New Roman" w:hAnsi="Times New Roman" w:cs="Times New Roman"/>
          <w:i/>
          <w:color w:val="000000"/>
          <w:lang w:val="en-US"/>
        </w:rPr>
        <w:t>Chernyshev</w:t>
      </w:r>
      <w:proofErr w:type="spellEnd"/>
      <w:r w:rsidRPr="000D65FD">
        <w:rPr>
          <w:rFonts w:ascii="Times New Roman" w:hAnsi="Times New Roman" w:cs="Times New Roman"/>
          <w:i/>
          <w:color w:val="000000"/>
          <w:lang w:val="en-US"/>
        </w:rPr>
        <w:t xml:space="preserve"> A. R.</w:t>
      </w:r>
      <w:r w:rsidRPr="000D65FD">
        <w:rPr>
          <w:rFonts w:ascii="Times New Roman" w:hAnsi="Times New Roman" w:cs="Times New Roman"/>
          <w:color w:val="000000"/>
          <w:lang w:val="en-US"/>
        </w:rPr>
        <w:t xml:space="preserve"> the production of powders of copper, Nickel and cobalt by thermal decomposition of salts of carboxylic acids. Chemistry, technology, and industrial ecology of inorganic materials. Perm. 2003. Vol. 6. p. 109-115.</w:t>
      </w:r>
    </w:p>
    <w:p w14:paraId="4DF92259" w14:textId="77777777" w:rsidR="000D65FD" w:rsidRPr="000D65FD" w:rsidRDefault="008F37E8" w:rsidP="003A0FAB">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lang w:val="en-US"/>
        </w:rPr>
      </w:pPr>
      <w:proofErr w:type="spellStart"/>
      <w:r w:rsidRPr="000D65FD">
        <w:rPr>
          <w:rFonts w:ascii="Times New Roman" w:hAnsi="Times New Roman" w:cs="Times New Roman"/>
          <w:i/>
          <w:color w:val="000000"/>
          <w:lang w:val="en-US"/>
        </w:rPr>
        <w:t>Pivovarov</w:t>
      </w:r>
      <w:proofErr w:type="spellEnd"/>
      <w:r w:rsidRPr="000D65FD">
        <w:rPr>
          <w:rFonts w:ascii="Times New Roman" w:hAnsi="Times New Roman" w:cs="Times New Roman"/>
          <w:i/>
          <w:color w:val="000000"/>
          <w:lang w:val="en-US"/>
        </w:rPr>
        <w:t xml:space="preserve"> D. A., </w:t>
      </w:r>
      <w:proofErr w:type="spellStart"/>
      <w:r w:rsidRPr="000D65FD">
        <w:rPr>
          <w:rFonts w:ascii="Times New Roman" w:hAnsi="Times New Roman" w:cs="Times New Roman"/>
          <w:i/>
          <w:color w:val="000000"/>
          <w:lang w:val="en-US"/>
        </w:rPr>
        <w:t>Golubchikova</w:t>
      </w:r>
      <w:proofErr w:type="spellEnd"/>
      <w:r w:rsidRPr="000D65FD">
        <w:rPr>
          <w:rFonts w:ascii="Times New Roman" w:hAnsi="Times New Roman" w:cs="Times New Roman"/>
          <w:i/>
          <w:color w:val="000000"/>
          <w:lang w:val="en-US"/>
        </w:rPr>
        <w:t xml:space="preserve"> Yu. Yu., </w:t>
      </w:r>
      <w:proofErr w:type="spellStart"/>
      <w:r w:rsidRPr="000D65FD">
        <w:rPr>
          <w:rFonts w:ascii="Times New Roman" w:hAnsi="Times New Roman" w:cs="Times New Roman"/>
          <w:i/>
          <w:color w:val="000000"/>
          <w:lang w:val="en-US"/>
        </w:rPr>
        <w:t>Ilyin</w:t>
      </w:r>
      <w:proofErr w:type="spellEnd"/>
      <w:r w:rsidRPr="000D65FD">
        <w:rPr>
          <w:rFonts w:ascii="Times New Roman" w:hAnsi="Times New Roman" w:cs="Times New Roman"/>
          <w:i/>
          <w:color w:val="000000"/>
          <w:lang w:val="en-US"/>
        </w:rPr>
        <w:t xml:space="preserve"> A. P.</w:t>
      </w:r>
      <w:r w:rsidRPr="000D65FD">
        <w:rPr>
          <w:rFonts w:ascii="Times New Roman" w:hAnsi="Times New Roman" w:cs="Times New Roman"/>
          <w:color w:val="000000"/>
          <w:lang w:val="en-US"/>
        </w:rPr>
        <w:t xml:space="preserve"> Preparation of metal powders and their oxides by thermal decomposition of Cu, Ni, and Co </w:t>
      </w:r>
      <w:proofErr w:type="spellStart"/>
      <w:proofErr w:type="gramStart"/>
      <w:r w:rsidRPr="000D65FD">
        <w:rPr>
          <w:rFonts w:ascii="Times New Roman" w:hAnsi="Times New Roman" w:cs="Times New Roman"/>
          <w:color w:val="000000"/>
          <w:lang w:val="en-US"/>
        </w:rPr>
        <w:t>oxalates.Izvestiya</w:t>
      </w:r>
      <w:proofErr w:type="spellEnd"/>
      <w:proofErr w:type="gramEnd"/>
      <w:r w:rsidRPr="000D65FD">
        <w:rPr>
          <w:rFonts w:ascii="Times New Roman" w:hAnsi="Times New Roman" w:cs="Times New Roman"/>
          <w:color w:val="000000"/>
          <w:lang w:val="en-US"/>
        </w:rPr>
        <w:t xml:space="preserve"> Tomsk Polytechnic University. 2012. Vol. 321</w:t>
      </w:r>
      <w:r w:rsidRPr="000D65FD">
        <w:rPr>
          <w:rFonts w:ascii="Times New Roman" w:hAnsi="Times New Roman" w:cs="Times New Roman"/>
          <w:color w:val="000000"/>
          <w:spacing w:val="1"/>
          <w:lang w:val="en-US"/>
        </w:rPr>
        <w:t>, № 3. P. 11–16.</w:t>
      </w:r>
    </w:p>
    <w:p w14:paraId="69A7970E" w14:textId="77777777" w:rsidR="000D65FD" w:rsidRPr="000D65FD" w:rsidRDefault="008F37E8" w:rsidP="00390B9A">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lang w:val="en-US"/>
        </w:rPr>
      </w:pPr>
      <w:proofErr w:type="spellStart"/>
      <w:r w:rsidRPr="000D65FD">
        <w:rPr>
          <w:rFonts w:ascii="Times New Roman" w:hAnsi="Times New Roman" w:cs="Times New Roman"/>
          <w:i/>
          <w:color w:val="000000"/>
          <w:lang w:val="en-US"/>
        </w:rPr>
        <w:t>Korzanov</w:t>
      </w:r>
      <w:proofErr w:type="spellEnd"/>
      <w:r w:rsidRPr="000D65FD">
        <w:rPr>
          <w:rFonts w:ascii="Times New Roman" w:hAnsi="Times New Roman" w:cs="Times New Roman"/>
          <w:i/>
          <w:color w:val="000000"/>
          <w:lang w:val="en-US"/>
        </w:rPr>
        <w:t xml:space="preserve"> V.S., </w:t>
      </w:r>
      <w:proofErr w:type="spellStart"/>
      <w:r w:rsidRPr="000D65FD">
        <w:rPr>
          <w:rFonts w:ascii="Times New Roman" w:hAnsi="Times New Roman" w:cs="Times New Roman"/>
          <w:i/>
          <w:color w:val="000000"/>
          <w:lang w:val="en-US"/>
        </w:rPr>
        <w:t>Krasnovskikh</w:t>
      </w:r>
      <w:proofErr w:type="spellEnd"/>
      <w:r w:rsidRPr="000D65FD">
        <w:rPr>
          <w:rFonts w:ascii="Times New Roman" w:hAnsi="Times New Roman" w:cs="Times New Roman"/>
          <w:i/>
          <w:color w:val="000000"/>
          <w:lang w:val="en-US"/>
        </w:rPr>
        <w:t xml:space="preserve"> M.P., </w:t>
      </w:r>
      <w:proofErr w:type="spellStart"/>
      <w:r w:rsidRPr="000D65FD">
        <w:rPr>
          <w:rFonts w:ascii="Times New Roman" w:hAnsi="Times New Roman" w:cs="Times New Roman"/>
          <w:i/>
          <w:color w:val="000000"/>
          <w:lang w:val="en-US"/>
        </w:rPr>
        <w:t>Mokrushin</w:t>
      </w:r>
      <w:proofErr w:type="spellEnd"/>
      <w:r w:rsidRPr="000D65FD">
        <w:rPr>
          <w:rFonts w:ascii="Times New Roman" w:hAnsi="Times New Roman" w:cs="Times New Roman"/>
          <w:i/>
          <w:color w:val="000000"/>
          <w:lang w:val="en-US"/>
        </w:rPr>
        <w:t xml:space="preserve"> I.G.</w:t>
      </w:r>
      <w:r w:rsidRPr="000D65FD">
        <w:rPr>
          <w:rFonts w:ascii="Times New Roman" w:hAnsi="Times New Roman" w:cs="Times New Roman"/>
          <w:color w:val="000000"/>
          <w:lang w:val="en-US"/>
        </w:rPr>
        <w:t xml:space="preserve"> Investigation of thermolysis of acetate, oxalate, copper </w:t>
      </w:r>
      <w:proofErr w:type="spellStart"/>
      <w:r w:rsidRPr="000D65FD">
        <w:rPr>
          <w:rFonts w:ascii="Times New Roman" w:hAnsi="Times New Roman" w:cs="Times New Roman"/>
          <w:color w:val="000000"/>
          <w:lang w:val="en-US"/>
        </w:rPr>
        <w:t>formate</w:t>
      </w:r>
      <w:proofErr w:type="spellEnd"/>
      <w:r w:rsidRPr="000D65FD">
        <w:rPr>
          <w:rFonts w:ascii="Times New Roman" w:hAnsi="Times New Roman" w:cs="Times New Roman"/>
          <w:color w:val="000000"/>
          <w:lang w:val="en-US"/>
        </w:rPr>
        <w:t xml:space="preserve"> and the resulting metal powder. Bulletin of the Perm University. Series: Chemistry. 2015. №. 2 (18). pp. 93-101.</w:t>
      </w:r>
    </w:p>
    <w:p w14:paraId="5D5AF569" w14:textId="77777777" w:rsidR="000D65FD" w:rsidRPr="000D65FD" w:rsidRDefault="008F37E8" w:rsidP="00B062CB">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spacing w:val="1"/>
          <w:lang w:val="en-US"/>
        </w:rPr>
      </w:pPr>
      <w:proofErr w:type="spellStart"/>
      <w:r w:rsidRPr="000D65FD">
        <w:rPr>
          <w:rFonts w:ascii="Times New Roman" w:hAnsi="Times New Roman" w:cs="Times New Roman"/>
          <w:i/>
          <w:color w:val="000000"/>
          <w:lang w:val="en-US"/>
        </w:rPr>
        <w:t>Kamenshchikov</w:t>
      </w:r>
      <w:proofErr w:type="spellEnd"/>
      <w:r w:rsidRPr="000D65FD">
        <w:rPr>
          <w:rFonts w:ascii="Times New Roman" w:hAnsi="Times New Roman" w:cs="Times New Roman"/>
          <w:i/>
          <w:color w:val="000000"/>
          <w:lang w:val="en-US"/>
        </w:rPr>
        <w:t xml:space="preserve"> </w:t>
      </w:r>
      <w:proofErr w:type="spellStart"/>
      <w:r w:rsidRPr="000D65FD">
        <w:rPr>
          <w:rFonts w:ascii="Times New Roman" w:hAnsi="Times New Roman" w:cs="Times New Roman"/>
          <w:i/>
          <w:color w:val="000000"/>
          <w:lang w:val="en-US"/>
        </w:rPr>
        <w:t>O.Yu</w:t>
      </w:r>
      <w:proofErr w:type="spellEnd"/>
      <w:r w:rsidRPr="000D65FD">
        <w:rPr>
          <w:rFonts w:ascii="Times New Roman" w:hAnsi="Times New Roman" w:cs="Times New Roman"/>
          <w:i/>
          <w:color w:val="000000"/>
          <w:lang w:val="en-US"/>
        </w:rPr>
        <w:t xml:space="preserve">., </w:t>
      </w:r>
      <w:proofErr w:type="spellStart"/>
      <w:r w:rsidRPr="000D65FD">
        <w:rPr>
          <w:rFonts w:ascii="Times New Roman" w:hAnsi="Times New Roman" w:cs="Times New Roman"/>
          <w:i/>
          <w:color w:val="000000"/>
          <w:lang w:val="en-US"/>
        </w:rPr>
        <w:t>Ketov</w:t>
      </w:r>
      <w:proofErr w:type="spellEnd"/>
      <w:r w:rsidRPr="000D65FD">
        <w:rPr>
          <w:rFonts w:ascii="Times New Roman" w:hAnsi="Times New Roman" w:cs="Times New Roman"/>
          <w:i/>
          <w:color w:val="000000"/>
          <w:lang w:val="en-US"/>
        </w:rPr>
        <w:t xml:space="preserve"> A.A., </w:t>
      </w:r>
      <w:proofErr w:type="spellStart"/>
      <w:r w:rsidRPr="000D65FD">
        <w:rPr>
          <w:rFonts w:ascii="Times New Roman" w:hAnsi="Times New Roman" w:cs="Times New Roman"/>
          <w:i/>
          <w:color w:val="000000"/>
          <w:lang w:val="en-US"/>
        </w:rPr>
        <w:t>Korzanov</w:t>
      </w:r>
      <w:proofErr w:type="spellEnd"/>
      <w:r w:rsidRPr="000D65FD">
        <w:rPr>
          <w:rFonts w:ascii="Times New Roman" w:hAnsi="Times New Roman" w:cs="Times New Roman"/>
          <w:i/>
          <w:color w:val="000000"/>
          <w:lang w:val="en-US"/>
        </w:rPr>
        <w:t xml:space="preserve"> V.S., </w:t>
      </w:r>
      <w:proofErr w:type="spellStart"/>
      <w:r w:rsidRPr="000D65FD">
        <w:rPr>
          <w:rFonts w:ascii="Times New Roman" w:hAnsi="Times New Roman" w:cs="Times New Roman"/>
          <w:i/>
          <w:color w:val="000000"/>
          <w:lang w:val="en-US"/>
        </w:rPr>
        <w:t>Krasnovskikh</w:t>
      </w:r>
      <w:proofErr w:type="spellEnd"/>
      <w:r w:rsidRPr="000D65FD">
        <w:rPr>
          <w:rFonts w:ascii="Times New Roman" w:hAnsi="Times New Roman" w:cs="Times New Roman"/>
          <w:i/>
          <w:color w:val="000000"/>
          <w:lang w:val="en-US"/>
        </w:rPr>
        <w:t xml:space="preserve"> M.P.</w:t>
      </w:r>
      <w:r w:rsidRPr="000D65FD">
        <w:rPr>
          <w:rFonts w:ascii="Times New Roman" w:hAnsi="Times New Roman" w:cs="Times New Roman"/>
          <w:color w:val="000000"/>
          <w:lang w:val="en-US"/>
        </w:rPr>
        <w:t xml:space="preserve"> Synthesis of dispersed nickel by thermal decomposition of </w:t>
      </w:r>
      <w:proofErr w:type="spellStart"/>
      <w:r w:rsidRPr="000D65FD">
        <w:rPr>
          <w:rFonts w:ascii="Times New Roman" w:hAnsi="Times New Roman" w:cs="Times New Roman"/>
          <w:color w:val="000000"/>
          <w:lang w:val="en-US"/>
        </w:rPr>
        <w:t>formate</w:t>
      </w:r>
      <w:proofErr w:type="spellEnd"/>
      <w:r w:rsidRPr="000D65FD">
        <w:rPr>
          <w:rFonts w:ascii="Times New Roman" w:hAnsi="Times New Roman" w:cs="Times New Roman"/>
          <w:color w:val="000000"/>
          <w:lang w:val="en-US"/>
        </w:rPr>
        <w:t>, acetate and oxalate of nickel (II). Bulletin of the Perm University. Series: Chemistry. 2018. Vol. 8. №. 3. P. 278-285.</w:t>
      </w:r>
    </w:p>
    <w:p w14:paraId="0585AA9E" w14:textId="77777777" w:rsidR="004D6531" w:rsidRPr="003E13B5" w:rsidRDefault="004D6531" w:rsidP="00B062CB">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spacing w:val="1"/>
          <w:lang w:val="en-US"/>
        </w:rPr>
      </w:pPr>
      <w:r w:rsidRPr="000D65FD">
        <w:rPr>
          <w:rFonts w:ascii="Times New Roman" w:hAnsi="Times New Roman" w:cs="Times New Roman"/>
          <w:i/>
          <w:color w:val="000000"/>
          <w:lang w:val="en-US"/>
        </w:rPr>
        <w:t xml:space="preserve">Baranov D. A., </w:t>
      </w:r>
      <w:proofErr w:type="spellStart"/>
      <w:r w:rsidRPr="000D65FD">
        <w:rPr>
          <w:rFonts w:ascii="Times New Roman" w:hAnsi="Times New Roman" w:cs="Times New Roman"/>
          <w:i/>
          <w:color w:val="000000"/>
          <w:lang w:val="en-US"/>
        </w:rPr>
        <w:t>Gubin</w:t>
      </w:r>
      <w:proofErr w:type="spellEnd"/>
      <w:r w:rsidRPr="000D65FD">
        <w:rPr>
          <w:rFonts w:ascii="Times New Roman" w:hAnsi="Times New Roman" w:cs="Times New Roman"/>
          <w:i/>
          <w:color w:val="000000"/>
          <w:lang w:val="en-US"/>
        </w:rPr>
        <w:t xml:space="preserve"> S. P.</w:t>
      </w:r>
      <w:r w:rsidRPr="000D65FD">
        <w:rPr>
          <w:rFonts w:ascii="Times New Roman" w:hAnsi="Times New Roman" w:cs="Times New Roman"/>
          <w:color w:val="000000"/>
          <w:lang w:val="en-US"/>
        </w:rPr>
        <w:t xml:space="preserve"> Magnetic nanoparticles: achievements and problems of chemical synthesis. Radio electronics. </w:t>
      </w:r>
      <w:proofErr w:type="spellStart"/>
      <w:r w:rsidRPr="000D65FD">
        <w:rPr>
          <w:rFonts w:ascii="Times New Roman" w:hAnsi="Times New Roman" w:cs="Times New Roman"/>
          <w:color w:val="000000"/>
          <w:lang w:val="en-US"/>
        </w:rPr>
        <w:t>Nanosystems</w:t>
      </w:r>
      <w:proofErr w:type="spellEnd"/>
      <w:r w:rsidRPr="000D65FD">
        <w:rPr>
          <w:rFonts w:ascii="Times New Roman" w:hAnsi="Times New Roman" w:cs="Times New Roman"/>
          <w:color w:val="000000"/>
          <w:lang w:val="en-US"/>
        </w:rPr>
        <w:t xml:space="preserve">. Information technologies. 2009. Vol. 1. </w:t>
      </w:r>
      <w:r w:rsidR="00A734B5">
        <w:rPr>
          <w:rFonts w:ascii="Times New Roman" w:hAnsi="Times New Roman" w:cs="Times New Roman"/>
          <w:color w:val="000000"/>
        </w:rPr>
        <w:t>№</w:t>
      </w:r>
      <w:r w:rsidRPr="000D65FD">
        <w:rPr>
          <w:rFonts w:ascii="Times New Roman" w:hAnsi="Times New Roman" w:cs="Times New Roman"/>
          <w:color w:val="000000"/>
          <w:lang w:val="en-US"/>
        </w:rPr>
        <w:t xml:space="preserve"> 1-2. P. 129-144.</w:t>
      </w:r>
    </w:p>
    <w:p w14:paraId="73EF3155" w14:textId="77777777" w:rsidR="003E13B5" w:rsidRPr="003E13B5" w:rsidRDefault="003E13B5" w:rsidP="00B062CB">
      <w:pPr>
        <w:pStyle w:val="a3"/>
        <w:numPr>
          <w:ilvl w:val="1"/>
          <w:numId w:val="4"/>
        </w:numPr>
        <w:shd w:val="clear" w:color="auto" w:fill="FFFFFF"/>
        <w:tabs>
          <w:tab w:val="clear" w:pos="1080"/>
          <w:tab w:val="num" w:pos="720"/>
        </w:tabs>
        <w:ind w:left="426" w:hanging="426"/>
        <w:jc w:val="both"/>
        <w:rPr>
          <w:rFonts w:ascii="Times New Roman" w:hAnsi="Times New Roman" w:cs="Times New Roman"/>
          <w:color w:val="000000"/>
          <w:spacing w:val="1"/>
          <w:lang w:val="en-US"/>
        </w:rPr>
      </w:pPr>
      <w:proofErr w:type="spellStart"/>
      <w:r w:rsidRPr="003E13B5">
        <w:rPr>
          <w:rFonts w:ascii="Times New Roman" w:hAnsi="Times New Roman" w:cs="Times New Roman"/>
          <w:i/>
          <w:color w:val="000000"/>
          <w:lang w:val="en-US"/>
        </w:rPr>
        <w:t>Pyatnitsky</w:t>
      </w:r>
      <w:proofErr w:type="spellEnd"/>
      <w:r w:rsidRPr="003E13B5">
        <w:rPr>
          <w:rFonts w:ascii="Times New Roman" w:hAnsi="Times New Roman" w:cs="Times New Roman"/>
          <w:i/>
          <w:color w:val="000000"/>
          <w:lang w:val="en-US"/>
        </w:rPr>
        <w:t xml:space="preserve"> I. V.</w:t>
      </w:r>
      <w:r w:rsidRPr="003E13B5">
        <w:rPr>
          <w:rFonts w:ascii="Times New Roman" w:hAnsi="Times New Roman" w:cs="Times New Roman"/>
          <w:color w:val="000000"/>
          <w:lang w:val="en-US"/>
        </w:rPr>
        <w:t xml:space="preserve"> Analytical chemistry of cobalt. The science. Moscow. 1965. P. 164 – 166.</w:t>
      </w:r>
    </w:p>
    <w:p w14:paraId="3A448416" w14:textId="77777777" w:rsidR="0066775E" w:rsidRDefault="0066775E" w:rsidP="0066775E">
      <w:pPr>
        <w:jc w:val="center"/>
        <w:rPr>
          <w:b/>
          <w:sz w:val="22"/>
          <w:szCs w:val="22"/>
          <w:lang w:val="en-US"/>
        </w:rPr>
      </w:pPr>
    </w:p>
    <w:tbl>
      <w:tblPr>
        <w:tblStyle w:val="a5"/>
        <w:tblW w:w="0" w:type="auto"/>
        <w:tblLook w:val="04A0" w:firstRow="1" w:lastRow="0" w:firstColumn="1" w:lastColumn="0" w:noHBand="0" w:noVBand="1"/>
      </w:tblPr>
      <w:tblGrid>
        <w:gridCol w:w="4665"/>
        <w:gridCol w:w="4397"/>
      </w:tblGrid>
      <w:tr w:rsidR="0066775E" w:rsidRPr="00672F9E" w14:paraId="3720AFD5" w14:textId="77777777" w:rsidTr="00002903">
        <w:tc>
          <w:tcPr>
            <w:tcW w:w="4665" w:type="dxa"/>
          </w:tcPr>
          <w:p w14:paraId="718C23B8" w14:textId="77777777" w:rsidR="0066775E" w:rsidRPr="00672F9E" w:rsidRDefault="0066775E" w:rsidP="00002903">
            <w:pPr>
              <w:pStyle w:val="a3"/>
              <w:shd w:val="clear" w:color="auto" w:fill="FFFFFF"/>
              <w:rPr>
                <w:rFonts w:ascii="yandex-sans" w:hAnsi="yandex-sans"/>
                <w:color w:val="000000"/>
                <w:lang w:val="en-US"/>
              </w:rPr>
            </w:pPr>
            <w:r w:rsidRPr="001D7B7D">
              <w:rPr>
                <w:rFonts w:ascii="yandex-sans" w:hAnsi="yandex-sans"/>
                <w:color w:val="000000"/>
              </w:rPr>
              <w:t>Об</w:t>
            </w:r>
            <w:r w:rsidRPr="00672F9E">
              <w:rPr>
                <w:rFonts w:ascii="yandex-sans" w:hAnsi="yandex-sans"/>
                <w:color w:val="000000"/>
                <w:lang w:val="en-US"/>
              </w:rPr>
              <w:t xml:space="preserve"> </w:t>
            </w:r>
            <w:r w:rsidRPr="001D7B7D">
              <w:rPr>
                <w:rFonts w:ascii="yandex-sans" w:hAnsi="yandex-sans"/>
                <w:color w:val="000000"/>
              </w:rPr>
              <w:t>авторах</w:t>
            </w:r>
          </w:p>
        </w:tc>
        <w:tc>
          <w:tcPr>
            <w:tcW w:w="4397" w:type="dxa"/>
          </w:tcPr>
          <w:p w14:paraId="284340FB" w14:textId="77777777" w:rsidR="0066775E" w:rsidRPr="00672F9E" w:rsidRDefault="0066775E" w:rsidP="00002903">
            <w:pPr>
              <w:shd w:val="clear" w:color="auto" w:fill="FFFFFF"/>
              <w:rPr>
                <w:rFonts w:ascii="yandex-sans" w:hAnsi="yandex-sans"/>
                <w:color w:val="000000"/>
                <w:lang w:val="en-US"/>
              </w:rPr>
            </w:pPr>
            <w:r w:rsidRPr="00672F9E">
              <w:rPr>
                <w:rFonts w:ascii="yandex-sans" w:hAnsi="yandex-sans"/>
                <w:color w:val="000000"/>
                <w:lang w:val="en-US"/>
              </w:rPr>
              <w:t>About the authors</w:t>
            </w:r>
          </w:p>
        </w:tc>
      </w:tr>
      <w:tr w:rsidR="0066775E" w:rsidRPr="006231A5" w14:paraId="5057A32F" w14:textId="77777777" w:rsidTr="00002903">
        <w:tc>
          <w:tcPr>
            <w:tcW w:w="4665" w:type="dxa"/>
          </w:tcPr>
          <w:p w14:paraId="7C063F43" w14:textId="77777777" w:rsidR="00E83044" w:rsidRPr="00E83044" w:rsidRDefault="00E83044" w:rsidP="00002903">
            <w:pPr>
              <w:shd w:val="clear" w:color="auto" w:fill="FFFFFF"/>
            </w:pPr>
            <w:r w:rsidRPr="00E83044">
              <w:rPr>
                <w:b/>
              </w:rPr>
              <w:t>Каменщиков Олег Юрьевич</w:t>
            </w:r>
          </w:p>
          <w:p w14:paraId="16B5F915" w14:textId="77777777" w:rsidR="00114C7A" w:rsidRPr="001D7B7D" w:rsidRDefault="00E83044" w:rsidP="00114C7A">
            <w:pPr>
              <w:shd w:val="clear" w:color="auto" w:fill="FFFFFF"/>
              <w:rPr>
                <w:rFonts w:ascii="yandex-sans" w:hAnsi="yandex-sans"/>
                <w:color w:val="000000"/>
              </w:rPr>
            </w:pPr>
            <w:r>
              <w:t>Т</w:t>
            </w:r>
            <w:r w:rsidRPr="00E83044">
              <w:t xml:space="preserve">ехник кафедры физической химии </w:t>
            </w:r>
            <w:r w:rsidR="00114C7A" w:rsidRPr="001D7B7D">
              <w:rPr>
                <w:rFonts w:ascii="yandex-sans" w:hAnsi="yandex-sans"/>
                <w:color w:val="000000"/>
              </w:rPr>
              <w:t>Пермский государственный национальный исследовательский университет</w:t>
            </w:r>
          </w:p>
          <w:p w14:paraId="5E216B53" w14:textId="77777777" w:rsidR="00E83044" w:rsidRDefault="00E83044" w:rsidP="00002903">
            <w:pPr>
              <w:shd w:val="clear" w:color="auto" w:fill="FFFFFF"/>
              <w:rPr>
                <w:color w:val="5B9BD5" w:themeColor="accent1"/>
                <w:u w:val="single"/>
              </w:rPr>
            </w:pPr>
            <w:r w:rsidRPr="00E83044">
              <w:rPr>
                <w:rFonts w:ascii="yandex-sans" w:hAnsi="yandex-sans"/>
                <w:color w:val="000000"/>
              </w:rPr>
              <w:t xml:space="preserve">614990, г. Пермь, ул. Букирева, </w:t>
            </w:r>
            <w:hyperlink r:id="rId18" w:history="1">
              <w:r w:rsidR="009E4026" w:rsidRPr="004C4319">
                <w:rPr>
                  <w:rStyle w:val="a6"/>
                  <w:rFonts w:ascii="yandex-sans" w:hAnsi="yandex-sans"/>
                </w:rPr>
                <w:t>15</w:t>
              </w:r>
              <w:r w:rsidR="009E4026" w:rsidRPr="004C4319">
                <w:rPr>
                  <w:rStyle w:val="a6"/>
                  <w:lang w:val="en-US"/>
                </w:rPr>
                <w:t>k</w:t>
              </w:r>
              <w:r w:rsidR="009E4026" w:rsidRPr="004C4319">
                <w:rPr>
                  <w:rStyle w:val="a6"/>
                </w:rPr>
                <w:t>amskiy61@mail.ru</w:t>
              </w:r>
            </w:hyperlink>
          </w:p>
          <w:p w14:paraId="431F410B" w14:textId="77777777" w:rsidR="009E4026" w:rsidRDefault="009E4026" w:rsidP="00002903">
            <w:pPr>
              <w:shd w:val="clear" w:color="auto" w:fill="FFFFFF"/>
              <w:rPr>
                <w:rFonts w:ascii="yandex-sans" w:hAnsi="yandex-sans"/>
                <w:b/>
                <w:color w:val="000000"/>
              </w:rPr>
            </w:pPr>
          </w:p>
          <w:p w14:paraId="210F206F" w14:textId="77777777" w:rsidR="00C60E56" w:rsidRPr="00C60E56" w:rsidRDefault="00C60E56" w:rsidP="00002903">
            <w:pPr>
              <w:shd w:val="clear" w:color="auto" w:fill="FFFFFF"/>
              <w:rPr>
                <w:b/>
              </w:rPr>
            </w:pPr>
            <w:r w:rsidRPr="00C60E56">
              <w:rPr>
                <w:b/>
              </w:rPr>
              <w:t>Кетов Александр Анатольевич</w:t>
            </w:r>
          </w:p>
          <w:p w14:paraId="5C5C0934" w14:textId="77777777" w:rsidR="00C60E56" w:rsidRPr="00C60E56" w:rsidRDefault="00C60E56" w:rsidP="00002903">
            <w:pPr>
              <w:shd w:val="clear" w:color="auto" w:fill="FFFFFF"/>
            </w:pPr>
            <w:r w:rsidRPr="00C60E56">
              <w:lastRenderedPageBreak/>
              <w:t>Доктор технических наук, профессор кафедры охраны окружающей среды</w:t>
            </w:r>
          </w:p>
          <w:p w14:paraId="51DA09A6" w14:textId="77777777" w:rsidR="00C60E56" w:rsidRDefault="00C60E56" w:rsidP="00002903">
            <w:pPr>
              <w:shd w:val="clear" w:color="auto" w:fill="FFFFFF"/>
            </w:pPr>
            <w:r w:rsidRPr="00C60E56">
              <w:t>Пермский национальный исследовательский политехнический университет</w:t>
            </w:r>
          </w:p>
          <w:p w14:paraId="34B10583" w14:textId="77777777" w:rsidR="00C60E56" w:rsidRPr="00C60E56" w:rsidRDefault="00C60E56" w:rsidP="00002903">
            <w:pPr>
              <w:shd w:val="clear" w:color="auto" w:fill="FFFFFF"/>
            </w:pPr>
            <w:r w:rsidRPr="00C60E56">
              <w:rPr>
                <w:rFonts w:ascii="HelveticaNeueCyr" w:hAnsi="HelveticaNeueCyr"/>
                <w:color w:val="2E2E2E"/>
                <w:shd w:val="clear" w:color="auto" w:fill="FFFFFF"/>
              </w:rPr>
              <w:t>614990, г. Пермь, Комсомольский проспект, д. 29</w:t>
            </w:r>
          </w:p>
          <w:p w14:paraId="062D5520" w14:textId="77777777" w:rsidR="00C60E56" w:rsidRPr="00C60E56" w:rsidRDefault="00766787" w:rsidP="00002903">
            <w:pPr>
              <w:shd w:val="clear" w:color="auto" w:fill="FFFFFF"/>
            </w:pPr>
            <w:hyperlink r:id="rId19" w:history="1">
              <w:r w:rsidR="00C60E56" w:rsidRPr="00C60E56">
                <w:rPr>
                  <w:rStyle w:val="a6"/>
                </w:rPr>
                <w:t>alexander_ketov@mail.ru</w:t>
              </w:r>
            </w:hyperlink>
          </w:p>
          <w:p w14:paraId="14275AA2" w14:textId="77777777" w:rsidR="00C60E56" w:rsidRPr="00E83044" w:rsidRDefault="00C60E56" w:rsidP="00002903">
            <w:pPr>
              <w:shd w:val="clear" w:color="auto" w:fill="FFFFFF"/>
              <w:rPr>
                <w:rFonts w:ascii="yandex-sans" w:hAnsi="yandex-sans"/>
                <w:b/>
                <w:color w:val="000000"/>
              </w:rPr>
            </w:pPr>
          </w:p>
          <w:p w14:paraId="44CCC08F" w14:textId="77777777" w:rsidR="0066775E" w:rsidRPr="00A311D2" w:rsidRDefault="0066775E" w:rsidP="00002903">
            <w:pPr>
              <w:shd w:val="clear" w:color="auto" w:fill="FFFFFF"/>
              <w:rPr>
                <w:rFonts w:ascii="yandex-sans" w:hAnsi="yandex-sans"/>
                <w:b/>
                <w:color w:val="000000"/>
              </w:rPr>
            </w:pPr>
            <w:proofErr w:type="spellStart"/>
            <w:r w:rsidRPr="001D7B7D">
              <w:rPr>
                <w:rFonts w:ascii="yandex-sans" w:hAnsi="yandex-sans"/>
                <w:b/>
                <w:color w:val="000000"/>
              </w:rPr>
              <w:t>Корзанов</w:t>
            </w:r>
            <w:proofErr w:type="spellEnd"/>
            <w:r w:rsidRPr="00A311D2">
              <w:rPr>
                <w:rFonts w:ascii="yandex-sans" w:hAnsi="yandex-sans"/>
                <w:b/>
                <w:color w:val="000000"/>
              </w:rPr>
              <w:t xml:space="preserve"> </w:t>
            </w:r>
            <w:r w:rsidRPr="001D7B7D">
              <w:rPr>
                <w:rFonts w:ascii="yandex-sans" w:hAnsi="yandex-sans"/>
                <w:b/>
                <w:color w:val="000000"/>
              </w:rPr>
              <w:t>Вячеслав</w:t>
            </w:r>
            <w:r w:rsidRPr="00A311D2">
              <w:rPr>
                <w:rFonts w:ascii="yandex-sans" w:hAnsi="yandex-sans"/>
                <w:b/>
                <w:color w:val="000000"/>
              </w:rPr>
              <w:t xml:space="preserve"> </w:t>
            </w:r>
            <w:r w:rsidRPr="001D7B7D">
              <w:rPr>
                <w:rFonts w:ascii="yandex-sans" w:hAnsi="yandex-sans"/>
                <w:b/>
                <w:color w:val="000000"/>
              </w:rPr>
              <w:t>Сергеевич</w:t>
            </w:r>
          </w:p>
          <w:p w14:paraId="7E040144" w14:textId="77777777" w:rsidR="0066775E" w:rsidRPr="001D7B7D" w:rsidRDefault="00C60E56" w:rsidP="00002903">
            <w:pPr>
              <w:shd w:val="clear" w:color="auto" w:fill="FFFFFF"/>
              <w:rPr>
                <w:rFonts w:ascii="yandex-sans" w:hAnsi="yandex-sans"/>
                <w:color w:val="000000"/>
              </w:rPr>
            </w:pPr>
            <w:r>
              <w:rPr>
                <w:rFonts w:ascii="yandex-sans" w:hAnsi="yandex-sans"/>
                <w:color w:val="000000"/>
              </w:rPr>
              <w:t>К</w:t>
            </w:r>
            <w:r w:rsidR="0066775E" w:rsidRPr="001D7B7D">
              <w:rPr>
                <w:rFonts w:ascii="yandex-sans" w:hAnsi="yandex-sans"/>
                <w:color w:val="000000"/>
              </w:rPr>
              <w:t>андидат</w:t>
            </w:r>
            <w:r w:rsidR="0066775E" w:rsidRPr="00A311D2">
              <w:rPr>
                <w:rFonts w:ascii="yandex-sans" w:hAnsi="yandex-sans"/>
                <w:color w:val="000000"/>
              </w:rPr>
              <w:t xml:space="preserve"> </w:t>
            </w:r>
            <w:r w:rsidR="0066775E" w:rsidRPr="001D7B7D">
              <w:rPr>
                <w:rFonts w:ascii="yandex-sans" w:hAnsi="yandex-sans"/>
                <w:color w:val="000000"/>
              </w:rPr>
              <w:t>химических</w:t>
            </w:r>
            <w:r w:rsidR="0066775E" w:rsidRPr="00A311D2">
              <w:rPr>
                <w:rFonts w:ascii="yandex-sans" w:hAnsi="yandex-sans"/>
                <w:color w:val="000000"/>
              </w:rPr>
              <w:t xml:space="preserve"> </w:t>
            </w:r>
            <w:r w:rsidR="0066775E" w:rsidRPr="001D7B7D">
              <w:rPr>
                <w:rFonts w:ascii="yandex-sans" w:hAnsi="yandex-sans"/>
                <w:color w:val="000000"/>
              </w:rPr>
              <w:t>наук</w:t>
            </w:r>
            <w:r w:rsidR="0066775E" w:rsidRPr="00A311D2">
              <w:rPr>
                <w:rFonts w:ascii="yandex-sans" w:hAnsi="yandex-sans"/>
                <w:color w:val="000000"/>
              </w:rPr>
              <w:t xml:space="preserve">, </w:t>
            </w:r>
            <w:r w:rsidR="0066775E" w:rsidRPr="001D7B7D">
              <w:rPr>
                <w:rFonts w:ascii="yandex-sans" w:hAnsi="yandex-sans"/>
                <w:color w:val="000000"/>
              </w:rPr>
              <w:t>доцент</w:t>
            </w:r>
            <w:r w:rsidR="0066775E" w:rsidRPr="00A311D2">
              <w:rPr>
                <w:rFonts w:ascii="yandex-sans" w:hAnsi="yandex-sans"/>
                <w:color w:val="000000"/>
              </w:rPr>
              <w:t xml:space="preserve"> </w:t>
            </w:r>
            <w:r w:rsidR="0066775E" w:rsidRPr="001D7B7D">
              <w:rPr>
                <w:rFonts w:ascii="yandex-sans" w:hAnsi="yandex-sans"/>
                <w:color w:val="000000"/>
              </w:rPr>
              <w:t>кафедры</w:t>
            </w:r>
            <w:r w:rsidR="0066775E" w:rsidRPr="00A311D2">
              <w:rPr>
                <w:rFonts w:ascii="yandex-sans" w:hAnsi="yandex-sans"/>
                <w:color w:val="000000"/>
              </w:rPr>
              <w:t xml:space="preserve"> </w:t>
            </w:r>
            <w:r w:rsidR="0066775E" w:rsidRPr="001D7B7D">
              <w:rPr>
                <w:rFonts w:ascii="yandex-sans" w:hAnsi="yandex-sans"/>
                <w:color w:val="000000"/>
              </w:rPr>
              <w:t>неорганической</w:t>
            </w:r>
            <w:r w:rsidR="0066775E" w:rsidRPr="00A311D2">
              <w:rPr>
                <w:rFonts w:ascii="yandex-sans" w:hAnsi="yandex-sans"/>
                <w:color w:val="000000"/>
              </w:rPr>
              <w:t xml:space="preserve"> </w:t>
            </w:r>
            <w:r w:rsidR="0066775E" w:rsidRPr="001D7B7D">
              <w:rPr>
                <w:rFonts w:ascii="yandex-sans" w:hAnsi="yandex-sans"/>
                <w:color w:val="000000"/>
              </w:rPr>
              <w:t>химии</w:t>
            </w:r>
            <w:r w:rsidR="0066775E" w:rsidRPr="00A311D2">
              <w:rPr>
                <w:rFonts w:ascii="yandex-sans" w:hAnsi="yandex-sans"/>
                <w:color w:val="000000"/>
              </w:rPr>
              <w:t xml:space="preserve">, </w:t>
            </w:r>
            <w:r w:rsidR="0066775E" w:rsidRPr="001D7B7D">
              <w:rPr>
                <w:rFonts w:ascii="yandex-sans" w:hAnsi="yandex-sans"/>
                <w:color w:val="000000"/>
              </w:rPr>
              <w:t xml:space="preserve">химической технологии и </w:t>
            </w:r>
            <w:proofErr w:type="spellStart"/>
            <w:r w:rsidR="0066775E" w:rsidRPr="001D7B7D">
              <w:rPr>
                <w:rFonts w:ascii="yandex-sans" w:hAnsi="yandex-sans"/>
                <w:color w:val="000000"/>
              </w:rPr>
              <w:t>техносферной</w:t>
            </w:r>
            <w:proofErr w:type="spellEnd"/>
            <w:r w:rsidR="0066775E" w:rsidRPr="001D7B7D">
              <w:rPr>
                <w:rFonts w:ascii="yandex-sans" w:hAnsi="yandex-sans"/>
                <w:color w:val="000000"/>
              </w:rPr>
              <w:t xml:space="preserve"> безопасности</w:t>
            </w:r>
          </w:p>
          <w:p w14:paraId="7AB18D4E" w14:textId="77777777" w:rsidR="0066775E" w:rsidRPr="001D7B7D" w:rsidRDefault="0066775E" w:rsidP="00002903">
            <w:pPr>
              <w:shd w:val="clear" w:color="auto" w:fill="FFFFFF"/>
              <w:rPr>
                <w:rFonts w:ascii="yandex-sans" w:hAnsi="yandex-sans"/>
                <w:color w:val="000000"/>
              </w:rPr>
            </w:pPr>
            <w:r w:rsidRPr="001D7B7D">
              <w:rPr>
                <w:rFonts w:ascii="yandex-sans" w:hAnsi="yandex-sans"/>
                <w:color w:val="000000"/>
              </w:rPr>
              <w:t>Пермский государственный национальный исследовательский университет</w:t>
            </w:r>
          </w:p>
          <w:p w14:paraId="0886D011" w14:textId="77777777" w:rsidR="0066775E" w:rsidRDefault="0066775E" w:rsidP="00002903">
            <w:pPr>
              <w:shd w:val="clear" w:color="auto" w:fill="FFFFFF"/>
              <w:rPr>
                <w:rFonts w:ascii="yandex-sans" w:hAnsi="yandex-sans"/>
                <w:color w:val="000000"/>
              </w:rPr>
            </w:pPr>
            <w:r w:rsidRPr="001D7B7D">
              <w:rPr>
                <w:rFonts w:ascii="yandex-sans" w:hAnsi="yandex-sans"/>
                <w:color w:val="000000"/>
              </w:rPr>
              <w:t xml:space="preserve">614990, г. Пермь, ул. </w:t>
            </w:r>
            <w:proofErr w:type="spellStart"/>
            <w:r w:rsidRPr="001D7B7D">
              <w:rPr>
                <w:rFonts w:ascii="yandex-sans" w:hAnsi="yandex-sans"/>
                <w:color w:val="000000"/>
              </w:rPr>
              <w:t>Букирева</w:t>
            </w:r>
            <w:proofErr w:type="spellEnd"/>
            <w:r w:rsidRPr="001D7B7D">
              <w:rPr>
                <w:rFonts w:ascii="yandex-sans" w:hAnsi="yandex-sans"/>
                <w:color w:val="000000"/>
              </w:rPr>
              <w:t xml:space="preserve">, 15 </w:t>
            </w:r>
            <w:hyperlink r:id="rId20" w:history="1">
              <w:r w:rsidRPr="003E257A">
                <w:rPr>
                  <w:rStyle w:val="a6"/>
                  <w:rFonts w:ascii="yandex-sans" w:hAnsi="yandex-sans"/>
                </w:rPr>
                <w:t>KOR494@yandex.ru</w:t>
              </w:r>
            </w:hyperlink>
          </w:p>
          <w:p w14:paraId="36E8D0DA" w14:textId="77777777" w:rsidR="0066775E" w:rsidRPr="001D7B7D" w:rsidRDefault="0066775E" w:rsidP="00002903">
            <w:pPr>
              <w:shd w:val="clear" w:color="auto" w:fill="FFFFFF"/>
              <w:rPr>
                <w:rFonts w:ascii="yandex-sans" w:hAnsi="yandex-sans"/>
                <w:color w:val="000000"/>
              </w:rPr>
            </w:pPr>
          </w:p>
          <w:p w14:paraId="1CA10946" w14:textId="77777777" w:rsidR="0066775E" w:rsidRPr="001D7B7D" w:rsidRDefault="0080644D" w:rsidP="00002903">
            <w:pPr>
              <w:shd w:val="clear" w:color="auto" w:fill="FFFFFF"/>
              <w:rPr>
                <w:rFonts w:ascii="yandex-sans" w:hAnsi="yandex-sans"/>
                <w:color w:val="000000"/>
              </w:rPr>
            </w:pPr>
            <w:proofErr w:type="spellStart"/>
            <w:r>
              <w:rPr>
                <w:rFonts w:ascii="yandex-sans" w:hAnsi="yandex-sans"/>
                <w:b/>
                <w:color w:val="000000"/>
              </w:rPr>
              <w:t>Мокрушин</w:t>
            </w:r>
            <w:proofErr w:type="spellEnd"/>
            <w:r>
              <w:rPr>
                <w:rFonts w:ascii="yandex-sans" w:hAnsi="yandex-sans"/>
                <w:b/>
                <w:color w:val="000000"/>
              </w:rPr>
              <w:t xml:space="preserve"> Иван Геннадьевич</w:t>
            </w:r>
            <w:r w:rsidR="0066775E" w:rsidRPr="001D7B7D">
              <w:rPr>
                <w:rFonts w:ascii="yandex-sans" w:hAnsi="yandex-sans"/>
                <w:color w:val="000000"/>
              </w:rPr>
              <w:t xml:space="preserve"> </w:t>
            </w:r>
          </w:p>
          <w:p w14:paraId="68ED803E" w14:textId="77777777" w:rsidR="000437A3" w:rsidRDefault="005442EF" w:rsidP="00002903">
            <w:pPr>
              <w:shd w:val="clear" w:color="auto" w:fill="FFFFFF"/>
              <w:rPr>
                <w:rFonts w:ascii="yandex-sans" w:hAnsi="yandex-sans"/>
                <w:color w:val="000000"/>
              </w:rPr>
            </w:pPr>
            <w:r>
              <w:rPr>
                <w:rFonts w:ascii="yandex-sans" w:hAnsi="yandex-sans"/>
                <w:color w:val="000000"/>
              </w:rPr>
              <w:t>К</w:t>
            </w:r>
            <w:r w:rsidRPr="001D7B7D">
              <w:rPr>
                <w:rFonts w:ascii="yandex-sans" w:hAnsi="yandex-sans"/>
                <w:color w:val="000000"/>
              </w:rPr>
              <w:t>андидат</w:t>
            </w:r>
            <w:r w:rsidRPr="00A311D2">
              <w:rPr>
                <w:rFonts w:ascii="yandex-sans" w:hAnsi="yandex-sans"/>
                <w:color w:val="000000"/>
              </w:rPr>
              <w:t xml:space="preserve"> </w:t>
            </w:r>
            <w:r w:rsidRPr="001D7B7D">
              <w:rPr>
                <w:rFonts w:ascii="yandex-sans" w:hAnsi="yandex-sans"/>
                <w:color w:val="000000"/>
              </w:rPr>
              <w:t>химических</w:t>
            </w:r>
            <w:r w:rsidRPr="00A311D2">
              <w:rPr>
                <w:rFonts w:ascii="yandex-sans" w:hAnsi="yandex-sans"/>
                <w:color w:val="000000"/>
              </w:rPr>
              <w:t xml:space="preserve"> </w:t>
            </w:r>
            <w:r w:rsidRPr="001D7B7D">
              <w:rPr>
                <w:rFonts w:ascii="yandex-sans" w:hAnsi="yandex-sans"/>
                <w:color w:val="000000"/>
              </w:rPr>
              <w:t>наук</w:t>
            </w:r>
            <w:r w:rsidRPr="00A311D2">
              <w:rPr>
                <w:rFonts w:ascii="yandex-sans" w:hAnsi="yandex-sans"/>
                <w:color w:val="000000"/>
              </w:rPr>
              <w:t xml:space="preserve">, </w:t>
            </w:r>
            <w:r w:rsidRPr="001D7B7D">
              <w:rPr>
                <w:rFonts w:ascii="yandex-sans" w:hAnsi="yandex-sans"/>
                <w:color w:val="000000"/>
              </w:rPr>
              <w:t>доцент</w:t>
            </w:r>
          </w:p>
          <w:p w14:paraId="7A5DC51A" w14:textId="77777777" w:rsidR="0066775E" w:rsidRPr="001D7B7D" w:rsidRDefault="0066775E" w:rsidP="00002903">
            <w:pPr>
              <w:shd w:val="clear" w:color="auto" w:fill="FFFFFF"/>
              <w:rPr>
                <w:rFonts w:ascii="yandex-sans" w:hAnsi="yandex-sans"/>
                <w:color w:val="000000"/>
              </w:rPr>
            </w:pPr>
            <w:r w:rsidRPr="003F74AD">
              <w:rPr>
                <w:rFonts w:ascii="yandex-sans" w:hAnsi="yandex-sans"/>
                <w:color w:val="000000"/>
              </w:rPr>
              <w:t xml:space="preserve">кафедры неорганической химии, химической технологии и </w:t>
            </w:r>
            <w:proofErr w:type="spellStart"/>
            <w:r w:rsidRPr="003F74AD">
              <w:rPr>
                <w:rFonts w:ascii="yandex-sans" w:hAnsi="yandex-sans"/>
                <w:color w:val="000000"/>
              </w:rPr>
              <w:t>техносферной</w:t>
            </w:r>
            <w:proofErr w:type="spellEnd"/>
            <w:r w:rsidRPr="003F74AD">
              <w:rPr>
                <w:rFonts w:ascii="yandex-sans" w:hAnsi="yandex-sans"/>
                <w:color w:val="000000"/>
              </w:rPr>
              <w:t xml:space="preserve"> безопасности</w:t>
            </w:r>
          </w:p>
          <w:p w14:paraId="7A5F7CF0" w14:textId="77777777" w:rsidR="0066775E" w:rsidRPr="001D7B7D" w:rsidRDefault="0066775E" w:rsidP="00002903">
            <w:pPr>
              <w:shd w:val="clear" w:color="auto" w:fill="FFFFFF"/>
              <w:rPr>
                <w:rFonts w:ascii="yandex-sans" w:hAnsi="yandex-sans"/>
                <w:color w:val="000000"/>
              </w:rPr>
            </w:pPr>
            <w:r w:rsidRPr="001D7B7D">
              <w:rPr>
                <w:rFonts w:ascii="yandex-sans" w:hAnsi="yandex-sans"/>
                <w:color w:val="000000"/>
              </w:rPr>
              <w:t>Пермский государственный национальный исследовательский университет</w:t>
            </w:r>
          </w:p>
          <w:p w14:paraId="3C490530" w14:textId="77777777" w:rsidR="0066775E" w:rsidRPr="001D7B7D" w:rsidRDefault="0066775E" w:rsidP="00002903">
            <w:pPr>
              <w:shd w:val="clear" w:color="auto" w:fill="FFFFFF"/>
              <w:rPr>
                <w:rFonts w:ascii="yandex-sans" w:hAnsi="yandex-sans"/>
                <w:color w:val="000000"/>
              </w:rPr>
            </w:pPr>
            <w:r w:rsidRPr="001D7B7D">
              <w:rPr>
                <w:rFonts w:ascii="yandex-sans" w:hAnsi="yandex-sans"/>
                <w:color w:val="000000"/>
              </w:rPr>
              <w:t xml:space="preserve">614990, г. Пермь, ул. </w:t>
            </w:r>
            <w:proofErr w:type="spellStart"/>
            <w:r w:rsidRPr="001D7B7D">
              <w:rPr>
                <w:rFonts w:ascii="yandex-sans" w:hAnsi="yandex-sans"/>
                <w:color w:val="000000"/>
              </w:rPr>
              <w:t>Букирева</w:t>
            </w:r>
            <w:proofErr w:type="spellEnd"/>
            <w:r w:rsidRPr="001D7B7D">
              <w:rPr>
                <w:rFonts w:ascii="yandex-sans" w:hAnsi="yandex-sans"/>
                <w:color w:val="000000"/>
              </w:rPr>
              <w:t>, 15</w:t>
            </w:r>
          </w:p>
          <w:p w14:paraId="5858E1F8" w14:textId="77777777" w:rsidR="0066775E" w:rsidRPr="009E4026" w:rsidRDefault="000437A3" w:rsidP="000437A3">
            <w:pPr>
              <w:shd w:val="clear" w:color="auto" w:fill="FFFFFF"/>
              <w:rPr>
                <w:rFonts w:ascii="yandex-sans" w:hAnsi="yandex-sans"/>
                <w:b/>
                <w:color w:val="000000"/>
                <w:u w:val="single"/>
              </w:rPr>
            </w:pPr>
            <w:proofErr w:type="spellStart"/>
            <w:r>
              <w:rPr>
                <w:rFonts w:ascii="yandex-sans" w:hAnsi="yandex-sans"/>
                <w:color w:val="5B9BD5" w:themeColor="accent1"/>
                <w:u w:val="single"/>
                <w:lang w:val="en-US"/>
              </w:rPr>
              <w:t>mig</w:t>
            </w:r>
            <w:proofErr w:type="spellEnd"/>
            <w:r w:rsidR="0066775E" w:rsidRPr="009E4026">
              <w:rPr>
                <w:rFonts w:ascii="yandex-sans" w:hAnsi="yandex-sans"/>
                <w:color w:val="5B9BD5" w:themeColor="accent1"/>
                <w:u w:val="single"/>
              </w:rPr>
              <w:t>@</w:t>
            </w:r>
            <w:proofErr w:type="spellStart"/>
            <w:r>
              <w:rPr>
                <w:rFonts w:ascii="yandex-sans" w:hAnsi="yandex-sans"/>
                <w:color w:val="5B9BD5" w:themeColor="accent1"/>
                <w:u w:val="single"/>
                <w:lang w:val="en-US"/>
              </w:rPr>
              <w:t>psu</w:t>
            </w:r>
            <w:proofErr w:type="spellEnd"/>
            <w:r w:rsidR="0066775E" w:rsidRPr="009E4026">
              <w:rPr>
                <w:rFonts w:ascii="yandex-sans" w:hAnsi="yandex-sans"/>
                <w:color w:val="5B9BD5" w:themeColor="accent1"/>
                <w:u w:val="single"/>
              </w:rPr>
              <w:t>.</w:t>
            </w:r>
            <w:proofErr w:type="spellStart"/>
            <w:r w:rsidR="0066775E" w:rsidRPr="009E4026">
              <w:rPr>
                <w:rFonts w:ascii="yandex-sans" w:hAnsi="yandex-sans"/>
                <w:color w:val="5B9BD5" w:themeColor="accent1"/>
                <w:u w:val="single"/>
              </w:rPr>
              <w:t>ru</w:t>
            </w:r>
            <w:proofErr w:type="spellEnd"/>
          </w:p>
        </w:tc>
        <w:tc>
          <w:tcPr>
            <w:tcW w:w="4397" w:type="dxa"/>
          </w:tcPr>
          <w:p w14:paraId="64E1D7A2" w14:textId="77777777" w:rsidR="00114C7A" w:rsidRDefault="00114C7A" w:rsidP="00002903">
            <w:pPr>
              <w:shd w:val="clear" w:color="auto" w:fill="FFFFFF"/>
              <w:rPr>
                <w:color w:val="000000"/>
                <w:lang w:val="en-US"/>
              </w:rPr>
            </w:pPr>
            <w:proofErr w:type="spellStart"/>
            <w:r w:rsidRPr="00114C7A">
              <w:rPr>
                <w:b/>
                <w:color w:val="000000"/>
                <w:lang w:val="en-US"/>
              </w:rPr>
              <w:lastRenderedPageBreak/>
              <w:t>Kamenshchikov</w:t>
            </w:r>
            <w:proofErr w:type="spellEnd"/>
            <w:r w:rsidRPr="00114C7A">
              <w:rPr>
                <w:b/>
                <w:color w:val="000000"/>
                <w:lang w:val="en-US"/>
              </w:rPr>
              <w:t xml:space="preserve"> Oleg </w:t>
            </w:r>
            <w:proofErr w:type="spellStart"/>
            <w:r w:rsidRPr="00114C7A">
              <w:rPr>
                <w:b/>
                <w:color w:val="000000"/>
                <w:lang w:val="en-US"/>
              </w:rPr>
              <w:t>Yuryevich</w:t>
            </w:r>
            <w:proofErr w:type="spellEnd"/>
            <w:r w:rsidRPr="00114C7A">
              <w:rPr>
                <w:color w:val="000000"/>
                <w:lang w:val="en-US"/>
              </w:rPr>
              <w:t xml:space="preserve"> Technician of the Department of Physical Chemistry </w:t>
            </w:r>
          </w:p>
          <w:p w14:paraId="471A5B4F" w14:textId="77777777" w:rsidR="00114C7A" w:rsidRDefault="00114C7A" w:rsidP="00002903">
            <w:pPr>
              <w:shd w:val="clear" w:color="auto" w:fill="FFFFFF"/>
              <w:rPr>
                <w:color w:val="000000"/>
                <w:lang w:val="en-US"/>
              </w:rPr>
            </w:pPr>
            <w:r w:rsidRPr="00114C7A">
              <w:rPr>
                <w:color w:val="000000"/>
                <w:lang w:val="en-US"/>
              </w:rPr>
              <w:t>Perm State National Research University</w:t>
            </w:r>
          </w:p>
          <w:p w14:paraId="592DD065" w14:textId="77777777" w:rsidR="00114C7A" w:rsidRPr="001D7B7D" w:rsidRDefault="00114C7A" w:rsidP="00114C7A">
            <w:pPr>
              <w:shd w:val="clear" w:color="auto" w:fill="FFFFFF"/>
              <w:rPr>
                <w:rFonts w:ascii="yandex-sans" w:hAnsi="yandex-sans"/>
                <w:color w:val="000000"/>
                <w:lang w:val="en-US"/>
              </w:rPr>
            </w:pPr>
            <w:r w:rsidRPr="001D7B7D">
              <w:rPr>
                <w:rFonts w:ascii="yandex-sans" w:hAnsi="yandex-sans"/>
                <w:color w:val="000000"/>
                <w:lang w:val="en-US"/>
              </w:rPr>
              <w:t xml:space="preserve">614990, </w:t>
            </w:r>
            <w:proofErr w:type="spellStart"/>
            <w:r w:rsidRPr="001D7B7D">
              <w:rPr>
                <w:rFonts w:ascii="yandex-sans" w:hAnsi="yandex-sans"/>
                <w:color w:val="000000"/>
                <w:lang w:val="en-US"/>
              </w:rPr>
              <w:t>Bukireva</w:t>
            </w:r>
            <w:proofErr w:type="spellEnd"/>
            <w:r w:rsidRPr="001D7B7D">
              <w:rPr>
                <w:rFonts w:ascii="yandex-sans" w:hAnsi="yandex-sans"/>
                <w:color w:val="000000"/>
                <w:lang w:val="en-US"/>
              </w:rPr>
              <w:t xml:space="preserve"> </w:t>
            </w:r>
            <w:proofErr w:type="spellStart"/>
            <w:r w:rsidRPr="001D7B7D">
              <w:rPr>
                <w:rFonts w:ascii="yandex-sans" w:hAnsi="yandex-sans"/>
                <w:color w:val="000000"/>
                <w:lang w:val="en-US"/>
              </w:rPr>
              <w:t>st.</w:t>
            </w:r>
            <w:proofErr w:type="spellEnd"/>
            <w:r w:rsidRPr="001D7B7D">
              <w:rPr>
                <w:rFonts w:ascii="yandex-sans" w:hAnsi="yandex-sans"/>
                <w:color w:val="000000"/>
                <w:lang w:val="en-US"/>
              </w:rPr>
              <w:t>, 15, Perm, Russia</w:t>
            </w:r>
          </w:p>
          <w:p w14:paraId="4DA0A5B5" w14:textId="77777777" w:rsidR="00E83044" w:rsidRDefault="00766787" w:rsidP="00002903">
            <w:pPr>
              <w:shd w:val="clear" w:color="auto" w:fill="FFFFFF"/>
              <w:rPr>
                <w:color w:val="5B9BD5" w:themeColor="accent1"/>
                <w:u w:val="single"/>
                <w:lang w:val="en-US"/>
              </w:rPr>
            </w:pPr>
            <w:hyperlink r:id="rId21" w:history="1">
              <w:r w:rsidR="009E4026" w:rsidRPr="004C4319">
                <w:rPr>
                  <w:rStyle w:val="a6"/>
                  <w:lang w:val="en-US"/>
                </w:rPr>
                <w:t>15kamskiy61@mail.ru</w:t>
              </w:r>
            </w:hyperlink>
          </w:p>
          <w:p w14:paraId="2701E3A0" w14:textId="77777777" w:rsidR="009E4026" w:rsidRDefault="009E4026" w:rsidP="00002903">
            <w:pPr>
              <w:shd w:val="clear" w:color="auto" w:fill="FFFFFF"/>
              <w:rPr>
                <w:b/>
                <w:color w:val="000000"/>
                <w:u w:val="single"/>
                <w:lang w:val="en-US"/>
              </w:rPr>
            </w:pPr>
          </w:p>
          <w:p w14:paraId="0E8646EC" w14:textId="77777777" w:rsidR="00C60E56" w:rsidRDefault="00C60E56" w:rsidP="00002903">
            <w:pPr>
              <w:shd w:val="clear" w:color="auto" w:fill="FFFFFF"/>
              <w:rPr>
                <w:b/>
                <w:color w:val="000000"/>
                <w:lang w:val="en-US"/>
              </w:rPr>
            </w:pPr>
            <w:proofErr w:type="spellStart"/>
            <w:r w:rsidRPr="00C60E56">
              <w:rPr>
                <w:b/>
                <w:color w:val="000000"/>
                <w:lang w:val="en-US"/>
              </w:rPr>
              <w:t>Ketov</w:t>
            </w:r>
            <w:proofErr w:type="spellEnd"/>
            <w:r w:rsidRPr="00C60E56">
              <w:rPr>
                <w:b/>
                <w:color w:val="000000"/>
                <w:lang w:val="en-US"/>
              </w:rPr>
              <w:t xml:space="preserve"> Alexander </w:t>
            </w:r>
            <w:proofErr w:type="spellStart"/>
            <w:r w:rsidRPr="00C60E56">
              <w:rPr>
                <w:b/>
                <w:color w:val="000000"/>
                <w:lang w:val="en-US"/>
              </w:rPr>
              <w:t>Anatolyevich</w:t>
            </w:r>
            <w:proofErr w:type="spellEnd"/>
          </w:p>
          <w:p w14:paraId="505B7E63" w14:textId="77777777" w:rsidR="00001394" w:rsidRDefault="00C60E56" w:rsidP="00002903">
            <w:pPr>
              <w:shd w:val="clear" w:color="auto" w:fill="FFFFFF"/>
              <w:rPr>
                <w:color w:val="000000"/>
                <w:lang w:val="en-US"/>
              </w:rPr>
            </w:pPr>
            <w:r w:rsidRPr="00C60E56">
              <w:rPr>
                <w:color w:val="000000"/>
                <w:lang w:val="en-US"/>
              </w:rPr>
              <w:lastRenderedPageBreak/>
              <w:t xml:space="preserve">Doctor of Technical Sciences, Professor of the Department of Environmental Protection Perm National Research Polytechnic University </w:t>
            </w:r>
          </w:p>
          <w:p w14:paraId="610C6DB6" w14:textId="77777777" w:rsidR="00001394" w:rsidRPr="00001394" w:rsidRDefault="00001394" w:rsidP="00002903">
            <w:pPr>
              <w:shd w:val="clear" w:color="auto" w:fill="FFFFFF"/>
              <w:rPr>
                <w:color w:val="000000"/>
                <w:lang w:val="en-US"/>
              </w:rPr>
            </w:pPr>
            <w:r w:rsidRPr="00696B75">
              <w:rPr>
                <w:color w:val="000000"/>
                <w:lang w:val="en-US"/>
              </w:rPr>
              <w:t xml:space="preserve">614990, Perm, </w:t>
            </w:r>
            <w:proofErr w:type="spellStart"/>
            <w:r w:rsidRPr="00696B75">
              <w:rPr>
                <w:color w:val="000000"/>
                <w:lang w:val="en-US"/>
              </w:rPr>
              <w:t>Komsomolsky</w:t>
            </w:r>
            <w:proofErr w:type="spellEnd"/>
            <w:r w:rsidRPr="00696B75">
              <w:rPr>
                <w:color w:val="000000"/>
                <w:lang w:val="en-US"/>
              </w:rPr>
              <w:t xml:space="preserve"> </w:t>
            </w:r>
            <w:proofErr w:type="spellStart"/>
            <w:r w:rsidRPr="00696B75">
              <w:rPr>
                <w:color w:val="000000"/>
                <w:lang w:val="en-US"/>
              </w:rPr>
              <w:t>Prospekt</w:t>
            </w:r>
            <w:proofErr w:type="spellEnd"/>
            <w:r w:rsidRPr="00696B75">
              <w:rPr>
                <w:color w:val="000000"/>
                <w:lang w:val="en-US"/>
              </w:rPr>
              <w:t>, 29,</w:t>
            </w:r>
            <w:r w:rsidRPr="001D7B7D">
              <w:rPr>
                <w:rFonts w:ascii="yandex-sans" w:hAnsi="yandex-sans"/>
                <w:color w:val="000000"/>
                <w:lang w:val="en-US"/>
              </w:rPr>
              <w:t xml:space="preserve"> Russia</w:t>
            </w:r>
          </w:p>
          <w:p w14:paraId="34D9BF7A" w14:textId="77777777" w:rsidR="00C60E56" w:rsidRDefault="00766787" w:rsidP="00002903">
            <w:pPr>
              <w:shd w:val="clear" w:color="auto" w:fill="FFFFFF"/>
              <w:rPr>
                <w:color w:val="000000"/>
                <w:lang w:val="en-US"/>
              </w:rPr>
            </w:pPr>
            <w:r>
              <w:fldChar w:fldCharType="begin"/>
            </w:r>
            <w:r w:rsidRPr="00766787">
              <w:rPr>
                <w:lang w:val="en-US"/>
              </w:rPr>
              <w:instrText xml:space="preserve"> HYPERLINK "mailto:alexander_ketov@mail.ru" </w:instrText>
            </w:r>
            <w:r>
              <w:fldChar w:fldCharType="separate"/>
            </w:r>
            <w:r w:rsidR="00C60E56" w:rsidRPr="00233499">
              <w:rPr>
                <w:rStyle w:val="a6"/>
                <w:lang w:val="en-US"/>
              </w:rPr>
              <w:t>alexander_ketov@mail.ru</w:t>
            </w:r>
            <w:r>
              <w:rPr>
                <w:rStyle w:val="a6"/>
                <w:lang w:val="en-US"/>
              </w:rPr>
              <w:fldChar w:fldCharType="end"/>
            </w:r>
          </w:p>
          <w:p w14:paraId="2093756D" w14:textId="77777777" w:rsidR="00C60E56" w:rsidRDefault="00C60E56" w:rsidP="00002903">
            <w:pPr>
              <w:shd w:val="clear" w:color="auto" w:fill="FFFFFF"/>
              <w:rPr>
                <w:b/>
                <w:color w:val="000000"/>
                <w:u w:val="single"/>
                <w:lang w:val="en-US"/>
              </w:rPr>
            </w:pPr>
          </w:p>
          <w:p w14:paraId="540CA2B9" w14:textId="77777777" w:rsidR="00001394" w:rsidRPr="00C60E56" w:rsidRDefault="00001394" w:rsidP="00002903">
            <w:pPr>
              <w:shd w:val="clear" w:color="auto" w:fill="FFFFFF"/>
              <w:rPr>
                <w:b/>
                <w:color w:val="000000"/>
                <w:u w:val="single"/>
                <w:lang w:val="en-US"/>
              </w:rPr>
            </w:pPr>
          </w:p>
          <w:p w14:paraId="03CB8208" w14:textId="77777777" w:rsidR="0066775E" w:rsidRPr="001D7B7D" w:rsidRDefault="0066775E" w:rsidP="00002903">
            <w:pPr>
              <w:shd w:val="clear" w:color="auto" w:fill="FFFFFF"/>
              <w:rPr>
                <w:rFonts w:ascii="yandex-sans" w:hAnsi="yandex-sans"/>
                <w:b/>
                <w:color w:val="000000"/>
                <w:lang w:val="en-US"/>
              </w:rPr>
            </w:pPr>
            <w:proofErr w:type="spellStart"/>
            <w:r w:rsidRPr="001D7B7D">
              <w:rPr>
                <w:rFonts w:ascii="yandex-sans" w:hAnsi="yandex-sans"/>
                <w:b/>
                <w:color w:val="000000"/>
                <w:lang w:val="en-US"/>
              </w:rPr>
              <w:t>Korzanov</w:t>
            </w:r>
            <w:proofErr w:type="spellEnd"/>
            <w:r w:rsidRPr="001D7B7D">
              <w:rPr>
                <w:rFonts w:ascii="yandex-sans" w:hAnsi="yandex-sans"/>
                <w:b/>
                <w:color w:val="000000"/>
                <w:lang w:val="en-US"/>
              </w:rPr>
              <w:t xml:space="preserve"> Vyacheslav </w:t>
            </w:r>
            <w:proofErr w:type="spellStart"/>
            <w:r w:rsidRPr="001D7B7D">
              <w:rPr>
                <w:rFonts w:ascii="yandex-sans" w:hAnsi="yandex-sans"/>
                <w:b/>
                <w:color w:val="000000"/>
                <w:lang w:val="en-US"/>
              </w:rPr>
              <w:t>Sergeevich</w:t>
            </w:r>
            <w:proofErr w:type="spellEnd"/>
          </w:p>
          <w:p w14:paraId="314812D2" w14:textId="77777777" w:rsidR="0066775E" w:rsidRPr="001D7B7D" w:rsidRDefault="0066775E" w:rsidP="00002903">
            <w:pPr>
              <w:shd w:val="clear" w:color="auto" w:fill="FFFFFF"/>
              <w:rPr>
                <w:rFonts w:ascii="yandex-sans" w:hAnsi="yandex-sans"/>
                <w:color w:val="000000"/>
                <w:lang w:val="en-US"/>
              </w:rPr>
            </w:pPr>
            <w:r w:rsidRPr="001D7B7D">
              <w:rPr>
                <w:rFonts w:ascii="yandex-sans" w:hAnsi="yandex-sans"/>
                <w:color w:val="000000"/>
                <w:lang w:val="en-US"/>
              </w:rPr>
              <w:t>Candidate of chemical sciences, associate professor Department of Inorganic Chemistry, Chemical Technology and Technosphere Security</w:t>
            </w:r>
          </w:p>
          <w:p w14:paraId="3506D8AF" w14:textId="77777777" w:rsidR="0066775E" w:rsidRPr="001D7B7D" w:rsidRDefault="0066775E" w:rsidP="00002903">
            <w:pPr>
              <w:shd w:val="clear" w:color="auto" w:fill="FFFFFF"/>
              <w:rPr>
                <w:rFonts w:ascii="yandex-sans" w:hAnsi="yandex-sans"/>
                <w:color w:val="000000"/>
                <w:lang w:val="en-US"/>
              </w:rPr>
            </w:pPr>
            <w:r w:rsidRPr="001D7B7D">
              <w:rPr>
                <w:rFonts w:ascii="yandex-sans" w:hAnsi="yandex-sans"/>
                <w:color w:val="000000"/>
                <w:lang w:val="en-US"/>
              </w:rPr>
              <w:t>Perm State National Research University</w:t>
            </w:r>
          </w:p>
          <w:p w14:paraId="62B3759B" w14:textId="77777777" w:rsidR="0066775E" w:rsidRPr="001D7B7D" w:rsidRDefault="0066775E" w:rsidP="00002903">
            <w:pPr>
              <w:shd w:val="clear" w:color="auto" w:fill="FFFFFF"/>
              <w:rPr>
                <w:rFonts w:ascii="yandex-sans" w:hAnsi="yandex-sans"/>
                <w:color w:val="000000"/>
                <w:lang w:val="en-US"/>
              </w:rPr>
            </w:pPr>
            <w:r w:rsidRPr="001D7B7D">
              <w:rPr>
                <w:rFonts w:ascii="yandex-sans" w:hAnsi="yandex-sans"/>
                <w:color w:val="000000"/>
                <w:lang w:val="en-US"/>
              </w:rPr>
              <w:t xml:space="preserve">614990, </w:t>
            </w:r>
            <w:proofErr w:type="spellStart"/>
            <w:r w:rsidRPr="001D7B7D">
              <w:rPr>
                <w:rFonts w:ascii="yandex-sans" w:hAnsi="yandex-sans"/>
                <w:color w:val="000000"/>
                <w:lang w:val="en-US"/>
              </w:rPr>
              <w:t>Bukireva</w:t>
            </w:r>
            <w:proofErr w:type="spellEnd"/>
            <w:r w:rsidRPr="001D7B7D">
              <w:rPr>
                <w:rFonts w:ascii="yandex-sans" w:hAnsi="yandex-sans"/>
                <w:color w:val="000000"/>
                <w:lang w:val="en-US"/>
              </w:rPr>
              <w:t xml:space="preserve"> </w:t>
            </w:r>
            <w:proofErr w:type="spellStart"/>
            <w:r w:rsidRPr="001D7B7D">
              <w:rPr>
                <w:rFonts w:ascii="yandex-sans" w:hAnsi="yandex-sans"/>
                <w:color w:val="000000"/>
                <w:lang w:val="en-US"/>
              </w:rPr>
              <w:t>st.</w:t>
            </w:r>
            <w:proofErr w:type="spellEnd"/>
            <w:r w:rsidRPr="001D7B7D">
              <w:rPr>
                <w:rFonts w:ascii="yandex-sans" w:hAnsi="yandex-sans"/>
                <w:color w:val="000000"/>
                <w:lang w:val="en-US"/>
              </w:rPr>
              <w:t>, 15, Perm, Russia</w:t>
            </w:r>
          </w:p>
          <w:p w14:paraId="19B3B8D1" w14:textId="77777777" w:rsidR="0066775E" w:rsidRDefault="00766787" w:rsidP="00002903">
            <w:pPr>
              <w:shd w:val="clear" w:color="auto" w:fill="FFFFFF"/>
              <w:rPr>
                <w:rFonts w:ascii="yandex-sans" w:hAnsi="yandex-sans"/>
                <w:lang w:val="en-US"/>
              </w:rPr>
            </w:pPr>
            <w:r>
              <w:fldChar w:fldCharType="begin"/>
            </w:r>
            <w:r w:rsidRPr="00766787">
              <w:rPr>
                <w:lang w:val="en-US"/>
              </w:rPr>
              <w:instrText xml:space="preserve"> HYPERLINK "mailto:KOR494@yandex.ru" </w:instrText>
            </w:r>
            <w:r>
              <w:fldChar w:fldCharType="separate"/>
            </w:r>
            <w:r w:rsidR="0066775E" w:rsidRPr="003E257A">
              <w:rPr>
                <w:rStyle w:val="a6"/>
                <w:rFonts w:ascii="yandex-sans" w:hAnsi="yandex-sans"/>
                <w:lang w:val="en-US"/>
              </w:rPr>
              <w:t>KOR494@yandex.ru</w:t>
            </w:r>
            <w:r>
              <w:rPr>
                <w:rStyle w:val="a6"/>
                <w:rFonts w:ascii="yandex-sans" w:hAnsi="yandex-sans"/>
                <w:lang w:val="en-US"/>
              </w:rPr>
              <w:fldChar w:fldCharType="end"/>
            </w:r>
          </w:p>
          <w:p w14:paraId="1EC5E6EB" w14:textId="77777777" w:rsidR="0066775E" w:rsidRPr="003E257A" w:rsidRDefault="0066775E" w:rsidP="00002903">
            <w:pPr>
              <w:shd w:val="clear" w:color="auto" w:fill="FFFFFF"/>
              <w:rPr>
                <w:rFonts w:ascii="yandex-sans" w:hAnsi="yandex-sans"/>
                <w:color w:val="000000"/>
                <w:lang w:val="en-US"/>
              </w:rPr>
            </w:pPr>
          </w:p>
          <w:p w14:paraId="293899AB" w14:textId="77777777" w:rsidR="0066775E" w:rsidRPr="001D7B7D" w:rsidRDefault="0066775E" w:rsidP="00002903">
            <w:pPr>
              <w:shd w:val="clear" w:color="auto" w:fill="FFFFFF"/>
              <w:rPr>
                <w:rFonts w:ascii="yandex-sans" w:hAnsi="yandex-sans"/>
                <w:color w:val="000000"/>
                <w:lang w:val="en-US"/>
              </w:rPr>
            </w:pPr>
          </w:p>
          <w:p w14:paraId="7B6BF5DB" w14:textId="77777777" w:rsidR="0080644D" w:rsidRDefault="0080644D" w:rsidP="00002903">
            <w:pPr>
              <w:shd w:val="clear" w:color="auto" w:fill="FFFFFF"/>
              <w:rPr>
                <w:rFonts w:ascii="yandex-sans" w:hAnsi="yandex-sans"/>
                <w:b/>
                <w:color w:val="000000"/>
                <w:lang w:val="en-US"/>
              </w:rPr>
            </w:pPr>
            <w:proofErr w:type="spellStart"/>
            <w:r w:rsidRPr="0080644D">
              <w:rPr>
                <w:rFonts w:ascii="yandex-sans" w:hAnsi="yandex-sans"/>
                <w:b/>
                <w:color w:val="000000"/>
                <w:lang w:val="en-US"/>
              </w:rPr>
              <w:t>Mokrushin</w:t>
            </w:r>
            <w:proofErr w:type="spellEnd"/>
            <w:r w:rsidRPr="0080644D">
              <w:rPr>
                <w:rFonts w:ascii="yandex-sans" w:hAnsi="yandex-sans"/>
                <w:b/>
                <w:color w:val="000000"/>
                <w:lang w:val="en-US"/>
              </w:rPr>
              <w:t xml:space="preserve"> Ivan </w:t>
            </w:r>
            <w:proofErr w:type="spellStart"/>
            <w:r w:rsidRPr="0080644D">
              <w:rPr>
                <w:rFonts w:ascii="yandex-sans" w:hAnsi="yandex-sans"/>
                <w:b/>
                <w:color w:val="000000"/>
                <w:lang w:val="en-US"/>
              </w:rPr>
              <w:t>Gennadyevich</w:t>
            </w:r>
            <w:proofErr w:type="spellEnd"/>
          </w:p>
          <w:p w14:paraId="77C3D05C" w14:textId="77777777" w:rsidR="0066775E" w:rsidRPr="001D7B7D" w:rsidRDefault="005442EF" w:rsidP="00002903">
            <w:pPr>
              <w:shd w:val="clear" w:color="auto" w:fill="FFFFFF"/>
              <w:rPr>
                <w:rFonts w:ascii="yandex-sans" w:hAnsi="yandex-sans"/>
                <w:color w:val="000000"/>
                <w:lang w:val="en-US"/>
              </w:rPr>
            </w:pPr>
            <w:r w:rsidRPr="001D7B7D">
              <w:rPr>
                <w:rFonts w:ascii="yandex-sans" w:hAnsi="yandex-sans"/>
                <w:color w:val="000000"/>
                <w:lang w:val="en-US"/>
              </w:rPr>
              <w:t>Candidate of chemical sciences, associate professor</w:t>
            </w:r>
            <w:r>
              <w:rPr>
                <w:rFonts w:ascii="yandex-sans" w:hAnsi="yandex-sans"/>
                <w:color w:val="000000"/>
                <w:lang w:val="en-US"/>
              </w:rPr>
              <w:t xml:space="preserve"> </w:t>
            </w:r>
            <w:r w:rsidR="0066775E" w:rsidRPr="001D7B7D">
              <w:rPr>
                <w:rFonts w:ascii="yandex-sans" w:hAnsi="yandex-sans"/>
                <w:color w:val="000000"/>
                <w:lang w:val="en-US"/>
              </w:rPr>
              <w:t>Department of Inorganic Chemistry, Chemical Technology and Technosphere Security</w:t>
            </w:r>
          </w:p>
          <w:p w14:paraId="2E1D58BA" w14:textId="77777777" w:rsidR="0066775E" w:rsidRPr="001D7B7D" w:rsidRDefault="0066775E" w:rsidP="00002903">
            <w:pPr>
              <w:shd w:val="clear" w:color="auto" w:fill="FFFFFF"/>
              <w:rPr>
                <w:rFonts w:ascii="yandex-sans" w:hAnsi="yandex-sans"/>
                <w:color w:val="000000"/>
                <w:lang w:val="en-US"/>
              </w:rPr>
            </w:pPr>
            <w:r w:rsidRPr="001D7B7D">
              <w:rPr>
                <w:rFonts w:ascii="yandex-sans" w:hAnsi="yandex-sans"/>
                <w:color w:val="000000"/>
                <w:lang w:val="en-US"/>
              </w:rPr>
              <w:t>Perm State National Research University</w:t>
            </w:r>
          </w:p>
          <w:p w14:paraId="36E1A26D" w14:textId="77777777" w:rsidR="0066775E" w:rsidRPr="001D7B7D" w:rsidRDefault="0066775E" w:rsidP="00002903">
            <w:pPr>
              <w:shd w:val="clear" w:color="auto" w:fill="FFFFFF"/>
              <w:rPr>
                <w:rFonts w:ascii="yandex-sans" w:hAnsi="yandex-sans"/>
                <w:color w:val="000000"/>
                <w:lang w:val="en-US"/>
              </w:rPr>
            </w:pPr>
            <w:r w:rsidRPr="001D7B7D">
              <w:rPr>
                <w:rFonts w:ascii="yandex-sans" w:hAnsi="yandex-sans"/>
                <w:color w:val="000000"/>
                <w:lang w:val="en-US"/>
              </w:rPr>
              <w:t xml:space="preserve">614990, </w:t>
            </w:r>
            <w:proofErr w:type="spellStart"/>
            <w:r w:rsidRPr="001D7B7D">
              <w:rPr>
                <w:rFonts w:ascii="yandex-sans" w:hAnsi="yandex-sans"/>
                <w:color w:val="000000"/>
                <w:lang w:val="en-US"/>
              </w:rPr>
              <w:t>Bukireva</w:t>
            </w:r>
            <w:proofErr w:type="spellEnd"/>
            <w:r w:rsidRPr="001D7B7D">
              <w:rPr>
                <w:rFonts w:ascii="yandex-sans" w:hAnsi="yandex-sans"/>
                <w:color w:val="000000"/>
                <w:lang w:val="en-US"/>
              </w:rPr>
              <w:t xml:space="preserve"> </w:t>
            </w:r>
            <w:proofErr w:type="spellStart"/>
            <w:r w:rsidRPr="001D7B7D">
              <w:rPr>
                <w:rFonts w:ascii="yandex-sans" w:hAnsi="yandex-sans"/>
                <w:color w:val="000000"/>
                <w:lang w:val="en-US"/>
              </w:rPr>
              <w:t>st.</w:t>
            </w:r>
            <w:proofErr w:type="spellEnd"/>
            <w:r w:rsidRPr="001D7B7D">
              <w:rPr>
                <w:rFonts w:ascii="yandex-sans" w:hAnsi="yandex-sans"/>
                <w:color w:val="000000"/>
                <w:lang w:val="en-US"/>
              </w:rPr>
              <w:t>, 15, Perm, Russia</w:t>
            </w:r>
          </w:p>
          <w:p w14:paraId="0920F4AF" w14:textId="77777777" w:rsidR="0066775E" w:rsidRPr="009E4026" w:rsidRDefault="000437A3" w:rsidP="000437A3">
            <w:pPr>
              <w:shd w:val="clear" w:color="auto" w:fill="FFFFFF"/>
              <w:rPr>
                <w:rFonts w:ascii="yandex-sans" w:hAnsi="yandex-sans"/>
                <w:color w:val="000000"/>
                <w:u w:val="single"/>
                <w:lang w:val="en-US"/>
              </w:rPr>
            </w:pPr>
            <w:r>
              <w:rPr>
                <w:rFonts w:ascii="yandex-sans" w:hAnsi="yandex-sans"/>
                <w:color w:val="5B9BD5" w:themeColor="accent1"/>
                <w:u w:val="single"/>
                <w:lang w:val="en-US"/>
              </w:rPr>
              <w:t>mig</w:t>
            </w:r>
            <w:r w:rsidR="0066775E" w:rsidRPr="009E4026">
              <w:rPr>
                <w:rFonts w:ascii="yandex-sans" w:hAnsi="yandex-sans"/>
                <w:color w:val="5B9BD5" w:themeColor="accent1"/>
                <w:u w:val="single"/>
                <w:lang w:val="en-US"/>
              </w:rPr>
              <w:t>@</w:t>
            </w:r>
            <w:r>
              <w:rPr>
                <w:rFonts w:ascii="yandex-sans" w:hAnsi="yandex-sans"/>
                <w:color w:val="5B9BD5" w:themeColor="accent1"/>
                <w:u w:val="single"/>
                <w:lang w:val="en-US"/>
              </w:rPr>
              <w:t>psu</w:t>
            </w:r>
            <w:r w:rsidR="0066775E" w:rsidRPr="009E4026">
              <w:rPr>
                <w:rFonts w:ascii="yandex-sans" w:hAnsi="yandex-sans"/>
                <w:color w:val="5B9BD5" w:themeColor="accent1"/>
                <w:u w:val="single"/>
                <w:lang w:val="en-US"/>
              </w:rPr>
              <w:t>.ru</w:t>
            </w:r>
          </w:p>
        </w:tc>
      </w:tr>
    </w:tbl>
    <w:p w14:paraId="4D1C1219" w14:textId="77777777" w:rsidR="0066775E" w:rsidRDefault="0066775E" w:rsidP="00EA6F1A"/>
    <w:sectPr w:rsidR="0066775E" w:rsidSect="00002903">
      <w:pgSz w:w="11909" w:h="16834"/>
      <w:pgMar w:top="1135" w:right="1419" w:bottom="1135"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0"/>
    <w:family w:val="decorative"/>
    <w:pitch w:val="variable"/>
    <w:sig w:usb0="00000003" w:usb1="00000000" w:usb2="00000000" w:usb3="00000000" w:csb0="80000001" w:csb1="00000000"/>
  </w:font>
  <w:font w:name="Calibri Light">
    <w:panose1 w:val="020F0302020204030204"/>
    <w:charset w:val="CC"/>
    <w:family w:val="swiss"/>
    <w:pitch w:val="variable"/>
    <w:sig w:usb0="E0002AFF" w:usb1="C000247B" w:usb2="00000009" w:usb3="00000000" w:csb0="000001FF" w:csb1="00000000"/>
  </w:font>
  <w:font w:name="yandex-san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NeueCyr">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319A3E84"/>
    <w:name w:val="WWNum1"/>
    <w:lvl w:ilvl="0">
      <w:start w:val="1"/>
      <w:numFmt w:val="decimal"/>
      <w:lvlText w:val="%1."/>
      <w:lvlJc w:val="left"/>
      <w:pPr>
        <w:tabs>
          <w:tab w:val="num" w:pos="644"/>
        </w:tabs>
        <w:ind w:left="644" w:hanging="360"/>
      </w:pPr>
      <w:rPr>
        <w:rFonts w:ascii="Times New Roman" w:eastAsia="Times New Roman" w:hAnsi="Times New Roman"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13636BBA"/>
    <w:multiLevelType w:val="hybridMultilevel"/>
    <w:tmpl w:val="8BF6F4F0"/>
    <w:lvl w:ilvl="0" w:tplc="8480AE98">
      <w:start w:val="2"/>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 w15:restartNumberingAfterBreak="0">
    <w:nsid w:val="1EF008E2"/>
    <w:multiLevelType w:val="hybridMultilevel"/>
    <w:tmpl w:val="D78C904E"/>
    <w:lvl w:ilvl="0" w:tplc="A6D83ED6">
      <w:start w:val="1"/>
      <w:numFmt w:val="decimal"/>
      <w:lvlText w:val="%1."/>
      <w:lvlJc w:val="left"/>
      <w:pPr>
        <w:ind w:left="1429" w:hanging="360"/>
      </w:pPr>
      <w:rPr>
        <w:rFonts w:ascii="Times New Roman" w:eastAsiaTheme="minorHAns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54B2B53"/>
    <w:multiLevelType w:val="hybridMultilevel"/>
    <w:tmpl w:val="11B00262"/>
    <w:lvl w:ilvl="0" w:tplc="D98A449A">
      <w:start w:val="1"/>
      <w:numFmt w:val="decimal"/>
      <w:lvlText w:val="%1."/>
      <w:lvlJc w:val="left"/>
      <w:pPr>
        <w:ind w:left="502" w:hanging="360"/>
      </w:pPr>
      <w:rPr>
        <w:rFonts w:ascii="Times New Roman" w:hAnsi="Times New Roman" w:cs="Times New Roman" w:hint="default"/>
        <w:b w:val="0"/>
        <w:i w:val="0"/>
        <w:sz w:val="22"/>
        <w:szCs w:val="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6A57503F"/>
    <w:multiLevelType w:val="hybridMultilevel"/>
    <w:tmpl w:val="929AA31E"/>
    <w:lvl w:ilvl="0" w:tplc="55700D96">
      <w:start w:val="1"/>
      <w:numFmt w:val="decimal"/>
      <w:lvlText w:val="%1)"/>
      <w:lvlJc w:val="left"/>
      <w:pPr>
        <w:tabs>
          <w:tab w:val="num" w:pos="1563"/>
        </w:tabs>
        <w:ind w:left="1563" w:hanging="996"/>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75E"/>
    <w:rsid w:val="00001394"/>
    <w:rsid w:val="00002903"/>
    <w:rsid w:val="0000496F"/>
    <w:rsid w:val="0001068D"/>
    <w:rsid w:val="00042E6F"/>
    <w:rsid w:val="000437A3"/>
    <w:rsid w:val="000913A4"/>
    <w:rsid w:val="000A7AED"/>
    <w:rsid w:val="000C13CC"/>
    <w:rsid w:val="000D65FD"/>
    <w:rsid w:val="00114C7A"/>
    <w:rsid w:val="001208D1"/>
    <w:rsid w:val="00121B2F"/>
    <w:rsid w:val="00134202"/>
    <w:rsid w:val="00136468"/>
    <w:rsid w:val="00143619"/>
    <w:rsid w:val="00152F9A"/>
    <w:rsid w:val="0016159E"/>
    <w:rsid w:val="00177715"/>
    <w:rsid w:val="001A5071"/>
    <w:rsid w:val="001A69F0"/>
    <w:rsid w:val="001A779E"/>
    <w:rsid w:val="001B0358"/>
    <w:rsid w:val="001D7206"/>
    <w:rsid w:val="001F1372"/>
    <w:rsid w:val="0023309D"/>
    <w:rsid w:val="002577CD"/>
    <w:rsid w:val="00262461"/>
    <w:rsid w:val="002B4990"/>
    <w:rsid w:val="002F4379"/>
    <w:rsid w:val="002F510A"/>
    <w:rsid w:val="00304BC3"/>
    <w:rsid w:val="003531BE"/>
    <w:rsid w:val="00382681"/>
    <w:rsid w:val="00382755"/>
    <w:rsid w:val="003E0EE8"/>
    <w:rsid w:val="003E13B5"/>
    <w:rsid w:val="004339A4"/>
    <w:rsid w:val="00476EDA"/>
    <w:rsid w:val="00477E63"/>
    <w:rsid w:val="00480683"/>
    <w:rsid w:val="0049492D"/>
    <w:rsid w:val="004A14A2"/>
    <w:rsid w:val="004D6531"/>
    <w:rsid w:val="004F2920"/>
    <w:rsid w:val="00500737"/>
    <w:rsid w:val="00516741"/>
    <w:rsid w:val="005442EF"/>
    <w:rsid w:val="005513D7"/>
    <w:rsid w:val="005A2C29"/>
    <w:rsid w:val="005B1FA9"/>
    <w:rsid w:val="005C10B3"/>
    <w:rsid w:val="005D7A2A"/>
    <w:rsid w:val="006275C2"/>
    <w:rsid w:val="00634372"/>
    <w:rsid w:val="0066775E"/>
    <w:rsid w:val="00670FF9"/>
    <w:rsid w:val="00677AF3"/>
    <w:rsid w:val="00696B75"/>
    <w:rsid w:val="006A0C11"/>
    <w:rsid w:val="006A3A7B"/>
    <w:rsid w:val="006A677E"/>
    <w:rsid w:val="006B165D"/>
    <w:rsid w:val="006B5303"/>
    <w:rsid w:val="006C142D"/>
    <w:rsid w:val="006F40F7"/>
    <w:rsid w:val="0075044E"/>
    <w:rsid w:val="00766787"/>
    <w:rsid w:val="00774FE5"/>
    <w:rsid w:val="00785F97"/>
    <w:rsid w:val="00804269"/>
    <w:rsid w:val="0080644D"/>
    <w:rsid w:val="00807781"/>
    <w:rsid w:val="00851B69"/>
    <w:rsid w:val="00863065"/>
    <w:rsid w:val="00865C6E"/>
    <w:rsid w:val="00866BF6"/>
    <w:rsid w:val="008E2D03"/>
    <w:rsid w:val="008F37E8"/>
    <w:rsid w:val="0093439F"/>
    <w:rsid w:val="00982A6E"/>
    <w:rsid w:val="009A5D8E"/>
    <w:rsid w:val="009E4026"/>
    <w:rsid w:val="00A123DA"/>
    <w:rsid w:val="00A402FE"/>
    <w:rsid w:val="00A43684"/>
    <w:rsid w:val="00A70926"/>
    <w:rsid w:val="00A734B5"/>
    <w:rsid w:val="00A748D6"/>
    <w:rsid w:val="00A75D3E"/>
    <w:rsid w:val="00AC7741"/>
    <w:rsid w:val="00AF081F"/>
    <w:rsid w:val="00B20B58"/>
    <w:rsid w:val="00B2118C"/>
    <w:rsid w:val="00B45DED"/>
    <w:rsid w:val="00B603B3"/>
    <w:rsid w:val="00B640E5"/>
    <w:rsid w:val="00B743B0"/>
    <w:rsid w:val="00B83FB0"/>
    <w:rsid w:val="00BE42E9"/>
    <w:rsid w:val="00C26529"/>
    <w:rsid w:val="00C60E56"/>
    <w:rsid w:val="00CA14C0"/>
    <w:rsid w:val="00CB0673"/>
    <w:rsid w:val="00CC1BA0"/>
    <w:rsid w:val="00CD1260"/>
    <w:rsid w:val="00CF2C8C"/>
    <w:rsid w:val="00D14BFE"/>
    <w:rsid w:val="00D15079"/>
    <w:rsid w:val="00D86723"/>
    <w:rsid w:val="00DA26D5"/>
    <w:rsid w:val="00DC64EF"/>
    <w:rsid w:val="00DD1176"/>
    <w:rsid w:val="00DE1D5F"/>
    <w:rsid w:val="00DF5F46"/>
    <w:rsid w:val="00E12C1B"/>
    <w:rsid w:val="00E31371"/>
    <w:rsid w:val="00E772AB"/>
    <w:rsid w:val="00E83044"/>
    <w:rsid w:val="00EA6F1A"/>
    <w:rsid w:val="00EB613A"/>
    <w:rsid w:val="00ED178A"/>
    <w:rsid w:val="00F40E24"/>
    <w:rsid w:val="00F44244"/>
    <w:rsid w:val="00F621FF"/>
    <w:rsid w:val="00F83A95"/>
    <w:rsid w:val="00FA10CF"/>
    <w:rsid w:val="00FB293E"/>
    <w:rsid w:val="00FD4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5DD1"/>
  <w15:chartTrackingRefBased/>
  <w15:docId w15:val="{D05063F8-70DC-4386-9E9E-DC3D5FFA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75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6677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qFormat/>
    <w:rsid w:val="0066775E"/>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6775E"/>
    <w:rPr>
      <w:rFonts w:asciiTheme="majorHAnsi" w:eastAsiaTheme="majorEastAsia" w:hAnsiTheme="majorHAnsi" w:cstheme="majorBidi"/>
      <w:color w:val="2E74B5" w:themeColor="accent1" w:themeShade="BF"/>
      <w:sz w:val="26"/>
      <w:szCs w:val="26"/>
      <w:lang w:eastAsia="ru-RU"/>
    </w:rPr>
  </w:style>
  <w:style w:type="character" w:customStyle="1" w:styleId="50">
    <w:name w:val="Заголовок 5 Знак"/>
    <w:basedOn w:val="a0"/>
    <w:link w:val="5"/>
    <w:rsid w:val="0066775E"/>
    <w:rPr>
      <w:rFonts w:ascii="Times New Roman" w:eastAsia="Times New Roman" w:hAnsi="Times New Roman" w:cs="Times New Roman"/>
      <w:b/>
      <w:bCs/>
      <w:i/>
      <w:iCs/>
      <w:sz w:val="26"/>
      <w:szCs w:val="26"/>
      <w:lang w:eastAsia="ru-RU"/>
    </w:rPr>
  </w:style>
  <w:style w:type="paragraph" w:styleId="a3">
    <w:name w:val="List Paragraph"/>
    <w:basedOn w:val="a"/>
    <w:link w:val="a4"/>
    <w:uiPriority w:val="34"/>
    <w:qFormat/>
    <w:rsid w:val="0066775E"/>
    <w:pPr>
      <w:spacing w:after="160" w:line="259" w:lineRule="auto"/>
      <w:ind w:left="720"/>
      <w:contextualSpacing/>
    </w:pPr>
    <w:rPr>
      <w:rFonts w:asciiTheme="minorHAnsi" w:eastAsiaTheme="minorHAnsi" w:hAnsiTheme="minorHAnsi" w:cstheme="minorBidi"/>
      <w:sz w:val="22"/>
      <w:szCs w:val="22"/>
      <w:lang w:eastAsia="en-US"/>
    </w:rPr>
  </w:style>
  <w:style w:type="table" w:styleId="a5">
    <w:name w:val="Table Grid"/>
    <w:basedOn w:val="a1"/>
    <w:uiPriority w:val="39"/>
    <w:rsid w:val="00667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rsid w:val="0066775E"/>
  </w:style>
  <w:style w:type="character" w:styleId="a6">
    <w:name w:val="Hyperlink"/>
    <w:basedOn w:val="a0"/>
    <w:uiPriority w:val="99"/>
    <w:unhideWhenUsed/>
    <w:rsid w:val="0066775E"/>
    <w:rPr>
      <w:color w:val="0563C1" w:themeColor="hyperlink"/>
      <w:u w:val="single"/>
    </w:rPr>
  </w:style>
  <w:style w:type="paragraph" w:styleId="a7">
    <w:name w:val="Block Text"/>
    <w:basedOn w:val="a"/>
    <w:rsid w:val="00F83A95"/>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57716">
      <w:bodyDiv w:val="1"/>
      <w:marLeft w:val="0"/>
      <w:marRight w:val="0"/>
      <w:marTop w:val="0"/>
      <w:marBottom w:val="0"/>
      <w:divBdr>
        <w:top w:val="none" w:sz="0" w:space="0" w:color="auto"/>
        <w:left w:val="none" w:sz="0" w:space="0" w:color="auto"/>
        <w:bottom w:val="none" w:sz="0" w:space="0" w:color="auto"/>
        <w:right w:val="none" w:sz="0" w:space="0" w:color="auto"/>
      </w:divBdr>
      <w:divsChild>
        <w:div w:id="1636912319">
          <w:marLeft w:val="0"/>
          <w:marRight w:val="0"/>
          <w:marTop w:val="0"/>
          <w:marBottom w:val="0"/>
          <w:divBdr>
            <w:top w:val="none" w:sz="0" w:space="0" w:color="auto"/>
            <w:left w:val="none" w:sz="0" w:space="0" w:color="auto"/>
            <w:bottom w:val="none" w:sz="0" w:space="0" w:color="auto"/>
            <w:right w:val="none" w:sz="0" w:space="0" w:color="auto"/>
          </w:divBdr>
        </w:div>
      </w:divsChild>
    </w:div>
    <w:div w:id="1907953415">
      <w:bodyDiv w:val="1"/>
      <w:marLeft w:val="0"/>
      <w:marRight w:val="0"/>
      <w:marTop w:val="0"/>
      <w:marBottom w:val="0"/>
      <w:divBdr>
        <w:top w:val="none" w:sz="0" w:space="0" w:color="auto"/>
        <w:left w:val="none" w:sz="0" w:space="0" w:color="auto"/>
        <w:bottom w:val="none" w:sz="0" w:space="0" w:color="auto"/>
        <w:right w:val="none" w:sz="0" w:space="0" w:color="auto"/>
      </w:divBdr>
      <w:divsChild>
        <w:div w:id="242223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elibrary.ru/contents.asp?id=34109123" TargetMode="External"/><Relationship Id="rId18" Type="http://schemas.openxmlformats.org/officeDocument/2006/relationships/hyperlink" Target="mailto:15kamskiy61@mail.ru" TargetMode="External"/><Relationship Id="rId3" Type="http://schemas.openxmlformats.org/officeDocument/2006/relationships/styles" Target="styles.xml"/><Relationship Id="rId21" Type="http://schemas.openxmlformats.org/officeDocument/2006/relationships/hyperlink" Target="mailto:15kamskiy61@mail.ru"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elibrary.ru/contents.asp?id=35723734&amp;selid=35723739" TargetMode="External"/><Relationship Id="rId2" Type="http://schemas.openxmlformats.org/officeDocument/2006/relationships/numbering" Target="numbering.xml"/><Relationship Id="rId16" Type="http://schemas.openxmlformats.org/officeDocument/2006/relationships/hyperlink" Target="https://www.elibrary.ru/contents.asp?id=35723734" TargetMode="External"/><Relationship Id="rId20" Type="http://schemas.openxmlformats.org/officeDocument/2006/relationships/hyperlink" Target="mailto:KOR494@yandex.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elibrary.ru/item.asp?id=35723739" TargetMode="External"/><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mailto:alexander_ketov@mail.ru"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elibrary.ru/contents.asp?id=34109123&amp;selid=2416753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6C185-D554-48A4-9F7D-896F5F14D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3178</Words>
  <Characters>18121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Microsoft Office User</cp:lastModifiedBy>
  <cp:revision>8</cp:revision>
  <dcterms:created xsi:type="dcterms:W3CDTF">2021-02-02T07:45:00Z</dcterms:created>
  <dcterms:modified xsi:type="dcterms:W3CDTF">2021-02-02T08:03:00Z</dcterms:modified>
</cp:coreProperties>
</file>